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86" w:rsidRDefault="00ED6AA9">
      <w:pPr>
        <w:jc w:val="center"/>
        <w:rPr>
          <w:rFonts w:ascii="仿宋" w:eastAsia="仿宋" w:hAnsi="仿宋" w:cs="Times New Roman"/>
          <w:b/>
          <w:sz w:val="32"/>
          <w:szCs w:val="32"/>
        </w:rPr>
      </w:pPr>
      <w:r>
        <w:rPr>
          <w:rFonts w:ascii="仿宋" w:eastAsia="仿宋" w:hAnsi="仿宋" w:cs="Times New Roman" w:hint="eastAsia"/>
          <w:b/>
          <w:sz w:val="32"/>
          <w:szCs w:val="32"/>
        </w:rPr>
        <w:t>第四届</w:t>
      </w:r>
      <w:r>
        <w:rPr>
          <w:rFonts w:ascii="仿宋" w:eastAsia="仿宋" w:hAnsi="仿宋" w:cs="Times New Roman"/>
          <w:b/>
          <w:sz w:val="32"/>
          <w:szCs w:val="32"/>
        </w:rPr>
        <w:t>海峡两岸城市管理论坛</w:t>
      </w:r>
      <w:r>
        <w:rPr>
          <w:rFonts w:ascii="仿宋" w:eastAsia="仿宋" w:hAnsi="仿宋" w:cs="Times New Roman" w:hint="eastAsia"/>
          <w:b/>
          <w:sz w:val="32"/>
          <w:szCs w:val="32"/>
        </w:rPr>
        <w:t>会议通知</w:t>
      </w:r>
    </w:p>
    <w:p w:rsidR="005A5686" w:rsidRDefault="00ED6AA9">
      <w:pPr>
        <w:spacing w:line="360" w:lineRule="auto"/>
        <w:rPr>
          <w:b/>
          <w:bCs/>
          <w:sz w:val="24"/>
          <w:szCs w:val="24"/>
        </w:rPr>
      </w:pPr>
      <w:r>
        <w:rPr>
          <w:rFonts w:hint="eastAsia"/>
          <w:b/>
          <w:bCs/>
          <w:sz w:val="24"/>
          <w:szCs w:val="24"/>
        </w:rPr>
        <w:t xml:space="preserve"> </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sz w:val="24"/>
          <w:szCs w:val="24"/>
        </w:rPr>
        <w:t>“</w:t>
      </w:r>
      <w:r>
        <w:rPr>
          <w:rFonts w:ascii="仿宋" w:eastAsia="仿宋" w:hAnsi="仿宋" w:cs="Times New Roman" w:hint="eastAsia"/>
          <w:sz w:val="24"/>
          <w:szCs w:val="24"/>
        </w:rPr>
        <w:t>城市，让生活更美好”，这是城市发展中人类的共同诉求。</w:t>
      </w:r>
      <w:r>
        <w:rPr>
          <w:rFonts w:ascii="仿宋" w:eastAsia="仿宋" w:hAnsi="仿宋" w:cs="Times New Roman" w:hint="eastAsia"/>
          <w:sz w:val="24"/>
          <w:szCs w:val="24"/>
        </w:rPr>
        <w:t>2020</w:t>
      </w:r>
      <w:r>
        <w:rPr>
          <w:rFonts w:ascii="仿宋" w:eastAsia="仿宋" w:hAnsi="仿宋" w:cs="Times New Roman" w:hint="eastAsia"/>
          <w:sz w:val="24"/>
          <w:szCs w:val="24"/>
        </w:rPr>
        <w:t>年突发的新冠疫情对韧性城市建设提出了高标准和严要求，城市治理面临着越来越严峻的时代考验，而利用信息技术推动城市发展已成大势所趋。数字时代的城市治理，应充分借助当代最新信息技术成果，不断向数字化、智能化和协调化的方向发展。</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海峡两岸城市管理论坛旨在为两岸的城市管理学者搭建一个学术交流平台。</w:t>
      </w:r>
      <w:r>
        <w:rPr>
          <w:rFonts w:ascii="仿宋" w:eastAsia="仿宋" w:hAnsi="仿宋" w:cs="Times New Roman" w:hint="eastAsia"/>
          <w:sz w:val="24"/>
          <w:szCs w:val="24"/>
        </w:rPr>
        <w:t>2017</w:t>
      </w:r>
      <w:r>
        <w:rPr>
          <w:rFonts w:ascii="仿宋" w:eastAsia="仿宋" w:hAnsi="仿宋" w:cs="Times New Roman" w:hint="eastAsia"/>
          <w:sz w:val="24"/>
          <w:szCs w:val="24"/>
        </w:rPr>
        <w:t>年</w:t>
      </w:r>
      <w:r>
        <w:rPr>
          <w:rFonts w:ascii="仿宋" w:eastAsia="仿宋" w:hAnsi="仿宋" w:cs="Times New Roman" w:hint="eastAsia"/>
          <w:sz w:val="24"/>
          <w:szCs w:val="24"/>
        </w:rPr>
        <w:t>6</w:t>
      </w:r>
      <w:r>
        <w:rPr>
          <w:rFonts w:ascii="仿宋" w:eastAsia="仿宋" w:hAnsi="仿宋" w:cs="Times New Roman" w:hint="eastAsia"/>
          <w:sz w:val="24"/>
          <w:szCs w:val="24"/>
        </w:rPr>
        <w:t>月</w:t>
      </w:r>
      <w:bookmarkStart w:id="0" w:name="_Hlk10102875"/>
      <w:bookmarkStart w:id="1" w:name="_Hlk10102598"/>
      <w:r>
        <w:rPr>
          <w:rFonts w:ascii="仿宋" w:eastAsia="仿宋" w:hAnsi="仿宋" w:cs="Times New Roman" w:hint="eastAsia"/>
          <w:sz w:val="24"/>
          <w:szCs w:val="24"/>
        </w:rPr>
        <w:t>，第一届海峡两岸城市管理论坛</w:t>
      </w:r>
      <w:bookmarkEnd w:id="0"/>
      <w:r>
        <w:rPr>
          <w:rFonts w:ascii="仿宋" w:eastAsia="仿宋" w:hAnsi="仿宋" w:cs="Times New Roman" w:hint="eastAsia"/>
          <w:sz w:val="24"/>
          <w:szCs w:val="24"/>
        </w:rPr>
        <w:t>在台北召开</w:t>
      </w:r>
      <w:bookmarkEnd w:id="1"/>
      <w:r>
        <w:rPr>
          <w:rFonts w:ascii="仿宋" w:eastAsia="仿宋" w:hAnsi="仿宋" w:cs="Times New Roman" w:hint="eastAsia"/>
          <w:sz w:val="24"/>
          <w:szCs w:val="24"/>
        </w:rPr>
        <w:t>；</w:t>
      </w:r>
      <w:r>
        <w:rPr>
          <w:rFonts w:ascii="仿宋" w:eastAsia="仿宋" w:hAnsi="仿宋" w:cs="Times New Roman" w:hint="eastAsia"/>
          <w:sz w:val="24"/>
          <w:szCs w:val="24"/>
        </w:rPr>
        <w:t>2018</w:t>
      </w:r>
      <w:r>
        <w:rPr>
          <w:rFonts w:ascii="仿宋" w:eastAsia="仿宋" w:hAnsi="仿宋" w:cs="Times New Roman" w:hint="eastAsia"/>
          <w:sz w:val="24"/>
          <w:szCs w:val="24"/>
        </w:rPr>
        <w:t>年</w:t>
      </w:r>
      <w:r>
        <w:rPr>
          <w:rFonts w:ascii="仿宋" w:eastAsia="仿宋" w:hAnsi="仿宋" w:cs="Times New Roman" w:hint="eastAsia"/>
          <w:sz w:val="24"/>
          <w:szCs w:val="24"/>
        </w:rPr>
        <w:t>8</w:t>
      </w:r>
      <w:r>
        <w:rPr>
          <w:rFonts w:ascii="仿宋" w:eastAsia="仿宋" w:hAnsi="仿宋" w:cs="Times New Roman" w:hint="eastAsia"/>
          <w:sz w:val="24"/>
          <w:szCs w:val="24"/>
        </w:rPr>
        <w:t>月，第二届海峡两岸城市管理论坛在青岛科技大学召开；</w:t>
      </w:r>
      <w:r>
        <w:rPr>
          <w:rFonts w:ascii="仿宋" w:eastAsia="仿宋" w:hAnsi="仿宋" w:cs="Times New Roman" w:hint="eastAsia"/>
          <w:sz w:val="24"/>
          <w:szCs w:val="24"/>
        </w:rPr>
        <w:t>2019</w:t>
      </w:r>
      <w:r>
        <w:rPr>
          <w:rFonts w:ascii="仿宋" w:eastAsia="仿宋" w:hAnsi="仿宋" w:cs="Times New Roman" w:hint="eastAsia"/>
          <w:sz w:val="24"/>
          <w:szCs w:val="24"/>
        </w:rPr>
        <w:t>年</w:t>
      </w:r>
      <w:r>
        <w:rPr>
          <w:rFonts w:ascii="仿宋" w:eastAsia="仿宋" w:hAnsi="仿宋" w:cs="Times New Roman" w:hint="eastAsia"/>
          <w:sz w:val="24"/>
          <w:szCs w:val="24"/>
        </w:rPr>
        <w:t>5</w:t>
      </w:r>
      <w:r>
        <w:rPr>
          <w:rFonts w:ascii="仿宋" w:eastAsia="仿宋" w:hAnsi="仿宋" w:cs="Times New Roman" w:hint="eastAsia"/>
          <w:sz w:val="24"/>
          <w:szCs w:val="24"/>
        </w:rPr>
        <w:t>月，</w:t>
      </w:r>
      <w:bookmarkStart w:id="2" w:name="_Hlk10103255"/>
      <w:r>
        <w:rPr>
          <w:rFonts w:ascii="仿宋" w:eastAsia="仿宋" w:hAnsi="仿宋" w:cs="Times New Roman" w:hint="eastAsia"/>
          <w:sz w:val="24"/>
          <w:szCs w:val="24"/>
        </w:rPr>
        <w:t>第三届海峡两岸城市管理论坛</w:t>
      </w:r>
      <w:bookmarkEnd w:id="2"/>
      <w:r>
        <w:rPr>
          <w:rFonts w:ascii="仿宋" w:eastAsia="仿宋" w:hAnsi="仿宋" w:cs="Times New Roman" w:hint="eastAsia"/>
          <w:sz w:val="24"/>
          <w:szCs w:val="24"/>
        </w:rPr>
        <w:t>在台北</w:t>
      </w:r>
      <w:r>
        <w:rPr>
          <w:rFonts w:ascii="仿宋" w:eastAsia="仿宋" w:hAnsi="仿宋" w:cs="Times New Roman" w:hint="eastAsia"/>
          <w:sz w:val="24"/>
          <w:szCs w:val="24"/>
        </w:rPr>
        <w:t>举行；第四届海峡两岸城市管理论坛由福建师范大学公共管理学院承办，定于</w:t>
      </w:r>
      <w:r>
        <w:rPr>
          <w:rFonts w:ascii="仿宋" w:eastAsia="仿宋" w:hAnsi="仿宋" w:cs="Times New Roman" w:hint="eastAsia"/>
          <w:sz w:val="24"/>
          <w:szCs w:val="24"/>
        </w:rPr>
        <w:t>202</w:t>
      </w:r>
      <w:r>
        <w:rPr>
          <w:rFonts w:ascii="仿宋" w:eastAsia="仿宋" w:hAnsi="仿宋" w:cs="Times New Roman"/>
          <w:sz w:val="24"/>
          <w:szCs w:val="24"/>
        </w:rPr>
        <w:t>1</w:t>
      </w:r>
      <w:r>
        <w:rPr>
          <w:rFonts w:ascii="仿宋" w:eastAsia="仿宋" w:hAnsi="仿宋" w:cs="Times New Roman" w:hint="eastAsia"/>
          <w:sz w:val="24"/>
          <w:szCs w:val="24"/>
        </w:rPr>
        <w:t>年</w:t>
      </w:r>
      <w:r>
        <w:rPr>
          <w:rFonts w:ascii="仿宋" w:eastAsia="仿宋" w:hAnsi="仿宋" w:cs="Times New Roman"/>
          <w:sz w:val="24"/>
          <w:szCs w:val="24"/>
        </w:rPr>
        <w:t>7</w:t>
      </w:r>
      <w:r>
        <w:rPr>
          <w:rFonts w:ascii="仿宋" w:eastAsia="仿宋" w:hAnsi="仿宋" w:cs="Times New Roman" w:hint="eastAsia"/>
          <w:sz w:val="24"/>
          <w:szCs w:val="24"/>
        </w:rPr>
        <w:t>月</w:t>
      </w:r>
      <w:r>
        <w:rPr>
          <w:rFonts w:ascii="仿宋" w:eastAsia="仿宋" w:hAnsi="仿宋" w:cs="Times New Roman" w:hint="eastAsia"/>
          <w:sz w:val="24"/>
          <w:szCs w:val="24"/>
        </w:rPr>
        <w:t>10-11</w:t>
      </w:r>
      <w:r>
        <w:rPr>
          <w:rFonts w:ascii="仿宋" w:eastAsia="仿宋" w:hAnsi="仿宋" w:cs="Times New Roman" w:hint="eastAsia"/>
          <w:sz w:val="24"/>
          <w:szCs w:val="24"/>
        </w:rPr>
        <w:t>日</w:t>
      </w:r>
      <w:r>
        <w:rPr>
          <w:rFonts w:ascii="仿宋" w:eastAsia="仿宋" w:hAnsi="仿宋" w:cs="Times New Roman" w:hint="eastAsia"/>
          <w:sz w:val="24"/>
          <w:szCs w:val="24"/>
        </w:rPr>
        <w:t>在福建省福州市福建师范大学召开。会后，将对两岸学者提交的论文进行筛选，结集出版《海峡两岸城市管理论文集》。</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福建师范大学公共管理学院是一个历史悠久而又面貌全新的学院，最早可以追溯到</w:t>
      </w:r>
      <w:r>
        <w:rPr>
          <w:rFonts w:ascii="仿宋" w:eastAsia="仿宋" w:hAnsi="仿宋" w:cs="Times New Roman" w:hint="eastAsia"/>
          <w:sz w:val="24"/>
          <w:szCs w:val="24"/>
        </w:rPr>
        <w:t>1955</w:t>
      </w:r>
      <w:r>
        <w:rPr>
          <w:rFonts w:ascii="仿宋" w:eastAsia="仿宋" w:hAnsi="仿宋" w:cs="Times New Roman" w:hint="eastAsia"/>
          <w:sz w:val="24"/>
          <w:szCs w:val="24"/>
        </w:rPr>
        <w:t>年开办的政治教育专业和</w:t>
      </w:r>
      <w:r>
        <w:rPr>
          <w:rFonts w:ascii="仿宋" w:eastAsia="仿宋" w:hAnsi="仿宋" w:cs="Times New Roman" w:hint="eastAsia"/>
          <w:sz w:val="24"/>
          <w:szCs w:val="24"/>
        </w:rPr>
        <w:t>1960</w:t>
      </w:r>
      <w:r>
        <w:rPr>
          <w:rFonts w:ascii="仿宋" w:eastAsia="仿宋" w:hAnsi="仿宋" w:cs="Times New Roman" w:hint="eastAsia"/>
          <w:sz w:val="24"/>
          <w:szCs w:val="24"/>
        </w:rPr>
        <w:t>年成立的政治教育系，历经政治教育系、经济法律学院和公共管理学院。学院</w:t>
      </w:r>
      <w:bookmarkStart w:id="3" w:name="_GoBack"/>
      <w:bookmarkEnd w:id="3"/>
      <w:r>
        <w:rPr>
          <w:rFonts w:ascii="仿宋" w:eastAsia="仿宋" w:hAnsi="仿宋" w:cs="Times New Roman" w:hint="eastAsia"/>
          <w:sz w:val="24"/>
          <w:szCs w:val="24"/>
        </w:rPr>
        <w:t>有公共管理一级学科硕士点和公共管理硕士</w:t>
      </w:r>
      <w:r>
        <w:rPr>
          <w:rFonts w:ascii="仿宋" w:eastAsia="仿宋" w:hAnsi="仿宋" w:cs="Times New Roman" w:hint="eastAsia"/>
          <w:sz w:val="24"/>
          <w:szCs w:val="24"/>
        </w:rPr>
        <w:t>(MPA)</w:t>
      </w:r>
      <w:r>
        <w:rPr>
          <w:rFonts w:ascii="仿宋" w:eastAsia="仿宋" w:hAnsi="仿宋" w:cs="Times New Roman" w:hint="eastAsia"/>
          <w:sz w:val="24"/>
          <w:szCs w:val="24"/>
        </w:rPr>
        <w:t>、社会工作硕士</w:t>
      </w:r>
      <w:r>
        <w:rPr>
          <w:rFonts w:ascii="仿宋" w:eastAsia="仿宋" w:hAnsi="仿宋" w:cs="Times New Roman" w:hint="eastAsia"/>
          <w:sz w:val="24"/>
          <w:szCs w:val="24"/>
        </w:rPr>
        <w:t>(MSW)2</w:t>
      </w:r>
      <w:r>
        <w:rPr>
          <w:rFonts w:ascii="仿宋" w:eastAsia="仿宋" w:hAnsi="仿宋" w:cs="Times New Roman" w:hint="eastAsia"/>
          <w:sz w:val="24"/>
          <w:szCs w:val="24"/>
        </w:rPr>
        <w:t>个专</w:t>
      </w:r>
      <w:r>
        <w:rPr>
          <w:rFonts w:ascii="仿宋" w:eastAsia="仿宋" w:hAnsi="仿宋" w:cs="Times New Roman" w:hint="eastAsia"/>
          <w:sz w:val="24"/>
          <w:szCs w:val="24"/>
        </w:rPr>
        <w:t>业学位点；有行政管理、劳动与社会保障、城市管理等</w:t>
      </w:r>
      <w:r>
        <w:rPr>
          <w:rFonts w:ascii="仿宋" w:eastAsia="仿宋" w:hAnsi="仿宋" w:cs="Times New Roman" w:hint="eastAsia"/>
          <w:sz w:val="24"/>
          <w:szCs w:val="24"/>
        </w:rPr>
        <w:t>3</w:t>
      </w:r>
      <w:r>
        <w:rPr>
          <w:rFonts w:ascii="仿宋" w:eastAsia="仿宋" w:hAnsi="仿宋" w:cs="Times New Roman" w:hint="eastAsia"/>
          <w:sz w:val="24"/>
          <w:szCs w:val="24"/>
        </w:rPr>
        <w:t>个本科专业；有福建省高原学科“政治发展与地方治理”学科。</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福建师范大学公共管理学院</w:t>
      </w:r>
      <w:r>
        <w:rPr>
          <w:rFonts w:ascii="仿宋" w:eastAsia="仿宋" w:hAnsi="仿宋" w:cs="Times New Roman" w:hint="eastAsia"/>
          <w:sz w:val="24"/>
          <w:szCs w:val="24"/>
        </w:rPr>
        <w:t>2011</w:t>
      </w:r>
      <w:r>
        <w:rPr>
          <w:rFonts w:ascii="仿宋" w:eastAsia="仿宋" w:hAnsi="仿宋" w:cs="Times New Roman" w:hint="eastAsia"/>
          <w:sz w:val="24"/>
          <w:szCs w:val="24"/>
        </w:rPr>
        <w:t>年获批开设城市管理专业，</w:t>
      </w:r>
      <w:r>
        <w:rPr>
          <w:rFonts w:ascii="仿宋" w:eastAsia="仿宋" w:hAnsi="仿宋" w:cs="Times New Roman" w:hint="eastAsia"/>
          <w:sz w:val="24"/>
          <w:szCs w:val="24"/>
        </w:rPr>
        <w:t>2012</w:t>
      </w:r>
      <w:r>
        <w:rPr>
          <w:rFonts w:ascii="仿宋" w:eastAsia="仿宋" w:hAnsi="仿宋" w:cs="Times New Roman" w:hint="eastAsia"/>
          <w:sz w:val="24"/>
          <w:szCs w:val="24"/>
        </w:rPr>
        <w:t>年开始招生，是福建省最早开设城市管理的高校，该专业依托学院公共管理学科优势与雄厚师资力量，几年来专业建设坚持理论与实践并举，重视专业人才个性化培养，精心打造专业人才培养的实践体系。相当一部分学生毕业后选择出国或是到国内知名高校继续深造，历届毕业生就业率达到</w:t>
      </w:r>
      <w:r>
        <w:rPr>
          <w:rFonts w:ascii="仿宋" w:eastAsia="仿宋" w:hAnsi="仿宋" w:cs="Times New Roman" w:hint="eastAsia"/>
          <w:sz w:val="24"/>
          <w:szCs w:val="24"/>
        </w:rPr>
        <w:t>100%</w:t>
      </w:r>
      <w:r>
        <w:rPr>
          <w:rFonts w:ascii="仿宋" w:eastAsia="仿宋" w:hAnsi="仿宋" w:cs="Times New Roman" w:hint="eastAsia"/>
          <w:sz w:val="24"/>
          <w:szCs w:val="24"/>
        </w:rPr>
        <w:t>。福建师范大学承办第四届海峡两岸城市管理论坛，邀请海峡两岸专家学者莅临福州，</w:t>
      </w:r>
      <w:r>
        <w:rPr>
          <w:rFonts w:ascii="仿宋" w:eastAsia="仿宋" w:hAnsi="仿宋" w:cs="Times New Roman" w:hint="eastAsia"/>
          <w:sz w:val="24"/>
          <w:szCs w:val="24"/>
        </w:rPr>
        <w:t>线上线下融合参会，共同探讨城市的发展、管理的方法以及学科建设等大家关心的热点和前沿问题；进一步提升学院教师的学术水平和办学质量，促进福建省高原学科“政治发展与地方治理”学科（公共管理学科）的建设。</w:t>
      </w:r>
    </w:p>
    <w:p w:rsidR="005A5686" w:rsidRDefault="005A5686">
      <w:pPr>
        <w:spacing w:line="276" w:lineRule="auto"/>
        <w:ind w:firstLineChars="200" w:firstLine="643"/>
        <w:rPr>
          <w:rFonts w:ascii="仿宋" w:eastAsia="仿宋" w:hAnsi="仿宋" w:cs="Times New Roman"/>
          <w:b/>
          <w:bCs/>
          <w:sz w:val="32"/>
          <w:szCs w:val="32"/>
        </w:rPr>
      </w:pPr>
    </w:p>
    <w:p w:rsidR="005A5686" w:rsidRDefault="00ED6AA9">
      <w:pPr>
        <w:spacing w:line="276"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一</w:t>
      </w:r>
      <w:r>
        <w:rPr>
          <w:rFonts w:ascii="仿宋" w:eastAsia="仿宋" w:hAnsi="仿宋" w:cs="Times New Roman"/>
          <w:b/>
          <w:bCs/>
          <w:sz w:val="32"/>
          <w:szCs w:val="32"/>
        </w:rPr>
        <w:t>、</w:t>
      </w:r>
      <w:r>
        <w:rPr>
          <w:rFonts w:ascii="仿宋" w:eastAsia="仿宋" w:hAnsi="仿宋" w:cs="Times New Roman" w:hint="eastAsia"/>
          <w:b/>
          <w:bCs/>
          <w:sz w:val="32"/>
          <w:szCs w:val="32"/>
        </w:rPr>
        <w:t>会议主题</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数字城市与未来治理</w:t>
      </w:r>
    </w:p>
    <w:p w:rsidR="005A5686" w:rsidRDefault="00ED6AA9">
      <w:pPr>
        <w:spacing w:line="276"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二、主要议题与内容（不限于此）</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、数字城市建设的两岸比较</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、数字时代城市管理方式变革和创新</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、数字变革下社区营造与社会治理</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、数字时代市域社会治理现代化研究</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5</w:t>
      </w:r>
      <w:r>
        <w:rPr>
          <w:rFonts w:ascii="仿宋" w:eastAsia="仿宋" w:hAnsi="仿宋" w:cs="Times New Roman" w:hint="eastAsia"/>
          <w:sz w:val="28"/>
          <w:szCs w:val="28"/>
        </w:rPr>
        <w:t>、基于风险管理的韧性城市建设研究</w:t>
      </w:r>
    </w:p>
    <w:p w:rsidR="005A5686" w:rsidRDefault="00ED6AA9">
      <w:pPr>
        <w:spacing w:line="276" w:lineRule="auto"/>
        <w:ind w:leftChars="266" w:left="559"/>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hint="eastAsia"/>
          <w:sz w:val="28"/>
          <w:szCs w:val="28"/>
        </w:rPr>
        <w:t>、推进以人为中心的新型城镇化研究</w:t>
      </w:r>
      <w:r>
        <w:rPr>
          <w:rFonts w:ascii="仿宋" w:eastAsia="仿宋" w:hAnsi="仿宋" w:cs="Times New Roman" w:hint="eastAsia"/>
          <w:sz w:val="28"/>
          <w:szCs w:val="28"/>
        </w:rPr>
        <w:br/>
      </w:r>
      <w:r>
        <w:rPr>
          <w:rFonts w:ascii="仿宋" w:eastAsia="仿宋" w:hAnsi="仿宋" w:cs="Times New Roman" w:hint="eastAsia"/>
          <w:sz w:val="28"/>
          <w:szCs w:val="28"/>
        </w:rPr>
        <w:t>7</w:t>
      </w:r>
      <w:r>
        <w:rPr>
          <w:rFonts w:ascii="仿宋" w:eastAsia="仿宋" w:hAnsi="仿宋" w:cs="Times New Roman" w:hint="eastAsia"/>
          <w:sz w:val="28"/>
          <w:szCs w:val="28"/>
        </w:rPr>
        <w:t>、推进城市智慧养老服务研究</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Pr>
          <w:rFonts w:ascii="仿宋" w:eastAsia="仿宋" w:hAnsi="仿宋" w:cs="Times New Roman" w:hint="eastAsia"/>
          <w:sz w:val="28"/>
          <w:szCs w:val="28"/>
        </w:rPr>
        <w:t>、数字城市基础理论研究</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hint="eastAsia"/>
          <w:sz w:val="28"/>
          <w:szCs w:val="28"/>
        </w:rPr>
        <w:t>、城市公共数据整合和应用</w:t>
      </w:r>
    </w:p>
    <w:p w:rsidR="005A5686" w:rsidRDefault="00ED6AA9">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10</w:t>
      </w:r>
      <w:r>
        <w:rPr>
          <w:rFonts w:ascii="仿宋" w:eastAsia="仿宋" w:hAnsi="仿宋" w:cs="Times New Roman" w:hint="eastAsia"/>
          <w:sz w:val="28"/>
          <w:szCs w:val="28"/>
        </w:rPr>
        <w:t>、数字时代城市管理学科发展与人才培养</w:t>
      </w:r>
    </w:p>
    <w:p w:rsidR="005A5686" w:rsidRDefault="00ED6AA9">
      <w:pPr>
        <w:spacing w:line="276"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三、会议安排</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会议时间：</w:t>
      </w:r>
      <w:r>
        <w:rPr>
          <w:rFonts w:ascii="仿宋" w:eastAsia="仿宋" w:hAnsi="仿宋" w:cs="Times New Roman" w:hint="eastAsia"/>
          <w:sz w:val="24"/>
          <w:szCs w:val="24"/>
        </w:rPr>
        <w:t>2021</w:t>
      </w:r>
      <w:r>
        <w:rPr>
          <w:rFonts w:ascii="仿宋" w:eastAsia="仿宋" w:hAnsi="仿宋" w:cs="Times New Roman" w:hint="eastAsia"/>
          <w:sz w:val="24"/>
          <w:szCs w:val="24"/>
        </w:rPr>
        <w:t>年</w:t>
      </w:r>
      <w:r>
        <w:rPr>
          <w:rFonts w:ascii="仿宋" w:eastAsia="仿宋" w:hAnsi="仿宋" w:cs="Times New Roman" w:hint="eastAsia"/>
          <w:sz w:val="24"/>
          <w:szCs w:val="24"/>
        </w:rPr>
        <w:t>7</w:t>
      </w:r>
      <w:r>
        <w:rPr>
          <w:rFonts w:ascii="仿宋" w:eastAsia="仿宋" w:hAnsi="仿宋" w:cs="Times New Roman" w:hint="eastAsia"/>
          <w:sz w:val="24"/>
          <w:szCs w:val="24"/>
        </w:rPr>
        <w:t>月</w:t>
      </w:r>
      <w:r>
        <w:rPr>
          <w:rFonts w:ascii="仿宋" w:eastAsia="仿宋" w:hAnsi="仿宋" w:cs="Times New Roman" w:hint="eastAsia"/>
          <w:sz w:val="24"/>
          <w:szCs w:val="24"/>
        </w:rPr>
        <w:t>10-11</w:t>
      </w:r>
      <w:r>
        <w:rPr>
          <w:rFonts w:ascii="仿宋" w:eastAsia="仿宋" w:hAnsi="仿宋" w:cs="Times New Roman" w:hint="eastAsia"/>
          <w:sz w:val="24"/>
          <w:szCs w:val="24"/>
        </w:rPr>
        <w:t>日</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会议地点：福建师范大学（仓山校区）</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会议形式：线上线下融合参会</w:t>
      </w:r>
    </w:p>
    <w:p w:rsidR="005A5686" w:rsidRDefault="00ED6AA9">
      <w:pPr>
        <w:spacing w:line="276" w:lineRule="auto"/>
        <w:ind w:firstLineChars="200" w:firstLine="643"/>
        <w:rPr>
          <w:rFonts w:ascii="仿宋" w:eastAsia="仿宋" w:hAnsi="仿宋" w:cs="Times New Roman"/>
          <w:sz w:val="24"/>
          <w:szCs w:val="24"/>
        </w:rPr>
      </w:pPr>
      <w:r>
        <w:rPr>
          <w:rFonts w:ascii="仿宋" w:eastAsia="仿宋" w:hAnsi="仿宋" w:cs="Times New Roman" w:hint="eastAsia"/>
          <w:b/>
          <w:bCs/>
          <w:sz w:val="32"/>
          <w:szCs w:val="32"/>
        </w:rPr>
        <w:t>四、参会须知</w:t>
      </w:r>
      <w:r>
        <w:rPr>
          <w:rFonts w:ascii="仿宋" w:eastAsia="仿宋" w:hAnsi="仿宋" w:cs="Times New Roman" w:hint="eastAsia"/>
          <w:b/>
          <w:bCs/>
          <w:sz w:val="32"/>
          <w:szCs w:val="32"/>
        </w:rPr>
        <w:t xml:space="preserve"> </w:t>
      </w:r>
      <w:r>
        <w:rPr>
          <w:rFonts w:ascii="仿宋" w:eastAsia="仿宋" w:hAnsi="仿宋" w:cs="Times New Roman" w:hint="eastAsia"/>
          <w:b/>
          <w:bCs/>
          <w:sz w:val="32"/>
          <w:szCs w:val="32"/>
        </w:rPr>
        <w:br/>
      </w:r>
      <w:r>
        <w:rPr>
          <w:rFonts w:ascii="仿宋" w:eastAsia="仿宋" w:hAnsi="仿宋" w:cs="Times New Roman" w:hint="eastAsia"/>
          <w:sz w:val="24"/>
          <w:szCs w:val="24"/>
        </w:rPr>
        <w:t xml:space="preserve">　　</w:t>
      </w:r>
      <w:r>
        <w:rPr>
          <w:rFonts w:ascii="仿宋" w:eastAsia="仿宋" w:hAnsi="仿宋" w:cs="Times New Roman" w:hint="eastAsia"/>
          <w:sz w:val="24"/>
          <w:szCs w:val="24"/>
        </w:rPr>
        <w:t>1</w:t>
      </w:r>
      <w:r>
        <w:rPr>
          <w:rFonts w:ascii="仿宋" w:eastAsia="仿宋" w:hAnsi="仿宋" w:cs="Times New Roman" w:hint="eastAsia"/>
          <w:sz w:val="24"/>
          <w:szCs w:val="24"/>
        </w:rPr>
        <w:t>、线下报到时间和地点：具体时间地址见</w:t>
      </w:r>
      <w:r>
        <w:rPr>
          <w:rFonts w:ascii="仿宋" w:eastAsia="仿宋" w:hAnsi="仿宋" w:cs="Times New Roman" w:hint="eastAsia"/>
          <w:sz w:val="24"/>
          <w:szCs w:val="24"/>
        </w:rPr>
        <w:t>2</w:t>
      </w:r>
      <w:r>
        <w:rPr>
          <w:rFonts w:ascii="仿宋" w:eastAsia="仿宋" w:hAnsi="仿宋" w:cs="Times New Roman" w:hint="eastAsia"/>
          <w:sz w:val="24"/>
          <w:szCs w:val="24"/>
        </w:rPr>
        <w:t>号通知。</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、会议论文：</w:t>
      </w:r>
      <w:hyperlink r:id="rId8" w:history="1">
        <w:r>
          <w:rPr>
            <w:rFonts w:ascii="仿宋" w:eastAsia="仿宋" w:hAnsi="仿宋" w:cs="Times New Roman" w:hint="eastAsia"/>
            <w:sz w:val="24"/>
            <w:szCs w:val="24"/>
          </w:rPr>
          <w:t>请于</w:t>
        </w:r>
        <w:r>
          <w:rPr>
            <w:rFonts w:ascii="仿宋" w:eastAsia="仿宋" w:hAnsi="仿宋" w:cs="Times New Roman" w:hint="eastAsia"/>
            <w:sz w:val="24"/>
            <w:szCs w:val="24"/>
          </w:rPr>
          <w:t>2021</w:t>
        </w:r>
        <w:r>
          <w:rPr>
            <w:rFonts w:ascii="仿宋" w:eastAsia="仿宋" w:hAnsi="仿宋" w:cs="Times New Roman" w:hint="eastAsia"/>
            <w:sz w:val="24"/>
            <w:szCs w:val="24"/>
          </w:rPr>
          <w:t>年</w:t>
        </w:r>
        <w:r>
          <w:rPr>
            <w:rFonts w:ascii="仿宋" w:eastAsia="仿宋" w:hAnsi="仿宋" w:cs="Times New Roman" w:hint="eastAsia"/>
            <w:sz w:val="24"/>
            <w:szCs w:val="24"/>
          </w:rPr>
          <w:t>5</w:t>
        </w:r>
        <w:r>
          <w:rPr>
            <w:rFonts w:ascii="仿宋" w:eastAsia="仿宋" w:hAnsi="仿宋" w:cs="Times New Roman" w:hint="eastAsia"/>
            <w:sz w:val="24"/>
            <w:szCs w:val="24"/>
          </w:rPr>
          <w:t>月</w:t>
        </w:r>
        <w:r>
          <w:rPr>
            <w:rFonts w:ascii="仿宋" w:eastAsia="仿宋" w:hAnsi="仿宋" w:cs="Times New Roman" w:hint="eastAsia"/>
            <w:sz w:val="24"/>
            <w:szCs w:val="24"/>
          </w:rPr>
          <w:t xml:space="preserve">20 </w:t>
        </w:r>
        <w:r>
          <w:rPr>
            <w:rFonts w:ascii="仿宋" w:eastAsia="仿宋" w:hAnsi="仿宋" w:cs="Times New Roman" w:hint="eastAsia"/>
            <w:sz w:val="24"/>
            <w:szCs w:val="24"/>
          </w:rPr>
          <w:t>日之前将论文全文电子版发到</w:t>
        </w:r>
        <w:r>
          <w:rPr>
            <w:rFonts w:ascii="仿宋" w:eastAsia="仿宋" w:hAnsi="仿宋" w:cs="Times New Roman" w:hint="eastAsia"/>
            <w:sz w:val="24"/>
            <w:szCs w:val="24"/>
          </w:rPr>
          <w:t xml:space="preserve"> </w:t>
        </w:r>
      </w:hyperlink>
      <w:r>
        <w:rPr>
          <w:rFonts w:ascii="仿宋" w:eastAsia="仿宋" w:hAnsi="仿宋" w:cs="Times New Roman" w:hint="eastAsia"/>
          <w:sz w:val="24"/>
          <w:szCs w:val="24"/>
        </w:rPr>
        <w:t xml:space="preserve">gghxlt@163.com </w:t>
      </w:r>
      <w:r>
        <w:rPr>
          <w:rFonts w:ascii="仿宋" w:eastAsia="仿宋" w:hAnsi="仿宋" w:cs="Times New Roman" w:hint="eastAsia"/>
          <w:sz w:val="24"/>
          <w:szCs w:val="24"/>
        </w:rPr>
        <w:t>。论文格式为</w:t>
      </w:r>
      <w:r>
        <w:rPr>
          <w:rFonts w:ascii="仿宋" w:eastAsia="仿宋" w:hAnsi="仿宋" w:cs="Times New Roman" w:hint="eastAsia"/>
          <w:sz w:val="24"/>
          <w:szCs w:val="24"/>
        </w:rPr>
        <w:t>word</w:t>
      </w:r>
      <w:r>
        <w:rPr>
          <w:rFonts w:ascii="仿宋" w:eastAsia="仿宋" w:hAnsi="仿宋" w:cs="Times New Roman" w:hint="eastAsia"/>
          <w:sz w:val="24"/>
          <w:szCs w:val="24"/>
        </w:rPr>
        <w:t>文本，全文应包括如下内容：论文题目、作者姓名及工作单位（含邮编）、摘要、关键词、参考文献等。同时，请在论文最后一页，注明“作者简介”，具体包括：姓名、出生年月、性别、职务与职称、研究方向、通讯地址、联系电话和</w:t>
      </w:r>
      <w:r>
        <w:rPr>
          <w:rFonts w:ascii="仿宋" w:eastAsia="仿宋" w:hAnsi="仿宋" w:cs="Times New Roman" w:hint="eastAsia"/>
          <w:sz w:val="24"/>
          <w:szCs w:val="24"/>
        </w:rPr>
        <w:t>E-mail</w:t>
      </w:r>
      <w:r>
        <w:rPr>
          <w:rFonts w:ascii="仿宋" w:eastAsia="仿宋" w:hAnsi="仿宋" w:cs="Times New Roman" w:hint="eastAsia"/>
          <w:sz w:val="24"/>
          <w:szCs w:val="24"/>
        </w:rPr>
        <w:t>。</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、本次会议</w:t>
      </w:r>
      <w:r>
        <w:rPr>
          <w:rFonts w:ascii="仿宋" w:eastAsia="仿宋" w:hAnsi="仿宋" w:cs="Times New Roman" w:hint="eastAsia"/>
          <w:sz w:val="24"/>
          <w:szCs w:val="24"/>
        </w:rPr>
        <w:t>不收会务费，</w:t>
      </w:r>
      <w:r>
        <w:rPr>
          <w:rFonts w:ascii="仿宋" w:eastAsia="仿宋" w:hAnsi="仿宋" w:cs="Times New Roman" w:hint="eastAsia"/>
          <w:sz w:val="24"/>
          <w:szCs w:val="24"/>
        </w:rPr>
        <w:t>线下参会住宿和往返交通费自理，会务组</w:t>
      </w:r>
      <w:r>
        <w:rPr>
          <w:rFonts w:ascii="仿宋" w:eastAsia="仿宋" w:hAnsi="仿宋" w:cs="Times New Roman" w:hint="eastAsia"/>
          <w:sz w:val="24"/>
          <w:szCs w:val="24"/>
        </w:rPr>
        <w:t>按照各位来宾的回执情况预定房间，回执</w:t>
      </w:r>
      <w:hyperlink r:id="rId9" w:history="1">
        <w:r>
          <w:rPr>
            <w:rFonts w:ascii="仿宋" w:eastAsia="仿宋" w:hAnsi="仿宋" w:cs="Times New Roman" w:hint="eastAsia"/>
            <w:sz w:val="24"/>
            <w:szCs w:val="24"/>
          </w:rPr>
          <w:t>请于</w:t>
        </w:r>
        <w:r>
          <w:rPr>
            <w:rFonts w:ascii="仿宋" w:eastAsia="仿宋" w:hAnsi="仿宋" w:cs="Times New Roman" w:hint="eastAsia"/>
            <w:sz w:val="24"/>
            <w:szCs w:val="24"/>
          </w:rPr>
          <w:t>2021</w:t>
        </w:r>
        <w:r>
          <w:rPr>
            <w:rFonts w:ascii="仿宋" w:eastAsia="仿宋" w:hAnsi="仿宋" w:cs="Times New Roman" w:hint="eastAsia"/>
            <w:sz w:val="24"/>
            <w:szCs w:val="24"/>
          </w:rPr>
          <w:t>年</w:t>
        </w:r>
        <w:r>
          <w:rPr>
            <w:rFonts w:ascii="仿宋" w:eastAsia="仿宋" w:hAnsi="仿宋" w:cs="Times New Roman" w:hint="eastAsia"/>
            <w:sz w:val="24"/>
            <w:szCs w:val="24"/>
          </w:rPr>
          <w:t>5</w:t>
        </w:r>
        <w:r>
          <w:rPr>
            <w:rFonts w:ascii="仿宋" w:eastAsia="仿宋" w:hAnsi="仿宋" w:cs="Times New Roman" w:hint="eastAsia"/>
            <w:sz w:val="24"/>
            <w:szCs w:val="24"/>
          </w:rPr>
          <w:t>月</w:t>
        </w:r>
        <w:r>
          <w:rPr>
            <w:rFonts w:ascii="仿宋" w:eastAsia="仿宋" w:hAnsi="仿宋" w:cs="Times New Roman" w:hint="eastAsia"/>
            <w:sz w:val="24"/>
            <w:szCs w:val="24"/>
          </w:rPr>
          <w:t>20</w:t>
        </w:r>
        <w:r>
          <w:rPr>
            <w:rFonts w:ascii="仿宋" w:eastAsia="仿宋" w:hAnsi="仿宋" w:cs="Times New Roman" w:hint="eastAsia"/>
            <w:sz w:val="24"/>
            <w:szCs w:val="24"/>
          </w:rPr>
          <w:t>日之前发到</w:t>
        </w:r>
        <w:r>
          <w:rPr>
            <w:rFonts w:ascii="仿宋" w:eastAsia="仿宋" w:hAnsi="仿宋" w:cs="Times New Roman" w:hint="eastAsia"/>
            <w:sz w:val="24"/>
            <w:szCs w:val="24"/>
          </w:rPr>
          <w:t xml:space="preserve">gghxlt@163.com </w:t>
        </w:r>
      </w:hyperlink>
      <w:r>
        <w:rPr>
          <w:rFonts w:ascii="仿宋" w:eastAsia="仿宋" w:hAnsi="仿宋" w:cs="Times New Roman" w:hint="eastAsia"/>
          <w:sz w:val="24"/>
          <w:szCs w:val="24"/>
        </w:rPr>
        <w:t>。</w:t>
      </w:r>
    </w:p>
    <w:p w:rsidR="005A5686" w:rsidRDefault="00ED6AA9">
      <w:pPr>
        <w:spacing w:line="276"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五、联系方式</w:t>
      </w:r>
    </w:p>
    <w:p w:rsidR="005A5686" w:rsidRDefault="00ED6AA9">
      <w:pPr>
        <w:spacing w:line="276"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王昉荔：</w:t>
      </w:r>
      <w:r>
        <w:rPr>
          <w:rFonts w:ascii="仿宋" w:eastAsia="仿宋" w:hAnsi="仿宋" w:cs="Times New Roman" w:hint="eastAsia"/>
          <w:sz w:val="24"/>
          <w:szCs w:val="24"/>
        </w:rPr>
        <w:t xml:space="preserve"> 13514070789</w:t>
      </w:r>
    </w:p>
    <w:p w:rsidR="005A5686" w:rsidRDefault="00ED6AA9">
      <w:pPr>
        <w:pStyle w:val="a0"/>
        <w:rPr>
          <w:rFonts w:eastAsia="仿宋"/>
        </w:rPr>
      </w:pPr>
      <w:r>
        <w:rPr>
          <w:rFonts w:ascii="仿宋" w:eastAsia="仿宋" w:hAnsi="仿宋" w:cs="Times New Roman" w:hint="eastAsia"/>
          <w:sz w:val="24"/>
          <w:szCs w:val="24"/>
        </w:rPr>
        <w:t xml:space="preserve">    </w:t>
      </w:r>
      <w:r>
        <w:rPr>
          <w:rFonts w:ascii="仿宋" w:eastAsia="仿宋" w:hAnsi="仿宋" w:cs="Times New Roman" w:hint="eastAsia"/>
          <w:sz w:val="24"/>
          <w:szCs w:val="24"/>
        </w:rPr>
        <w:t>许</w:t>
      </w:r>
      <w:r>
        <w:rPr>
          <w:rFonts w:ascii="仿宋" w:eastAsia="仿宋" w:hAnsi="仿宋" w:cs="Times New Roman" w:hint="eastAsia"/>
          <w:sz w:val="24"/>
          <w:szCs w:val="24"/>
        </w:rPr>
        <w:t xml:space="preserve">  </w:t>
      </w:r>
      <w:r>
        <w:rPr>
          <w:rFonts w:ascii="仿宋" w:eastAsia="仿宋" w:hAnsi="仿宋" w:cs="Times New Roman" w:hint="eastAsia"/>
          <w:sz w:val="24"/>
          <w:szCs w:val="24"/>
        </w:rPr>
        <w:t>晶：</w:t>
      </w:r>
      <w:r>
        <w:rPr>
          <w:rFonts w:ascii="仿宋" w:eastAsia="仿宋" w:hAnsi="仿宋" w:cs="Times New Roman" w:hint="eastAsia"/>
          <w:sz w:val="24"/>
          <w:szCs w:val="24"/>
        </w:rPr>
        <w:t xml:space="preserve"> 13950204291</w:t>
      </w:r>
    </w:p>
    <w:p w:rsidR="005A5686" w:rsidRDefault="005A5686">
      <w:pPr>
        <w:spacing w:line="276" w:lineRule="auto"/>
        <w:ind w:firstLineChars="200" w:firstLine="480"/>
        <w:rPr>
          <w:rFonts w:ascii="仿宋" w:eastAsia="仿宋" w:hAnsi="仿宋" w:cs="Times New Roman"/>
          <w:sz w:val="24"/>
          <w:szCs w:val="24"/>
        </w:rPr>
      </w:pPr>
    </w:p>
    <w:p w:rsidR="005A5686" w:rsidRDefault="005A5686">
      <w:pPr>
        <w:spacing w:line="276" w:lineRule="auto"/>
        <w:ind w:firstLineChars="200" w:firstLine="480"/>
        <w:rPr>
          <w:rFonts w:ascii="仿宋" w:eastAsia="仿宋" w:hAnsi="仿宋" w:cs="Times New Roman"/>
          <w:sz w:val="24"/>
          <w:szCs w:val="24"/>
        </w:rPr>
      </w:pPr>
    </w:p>
    <w:p w:rsidR="005A5686" w:rsidRDefault="00ED6AA9">
      <w:pPr>
        <w:spacing w:line="276" w:lineRule="auto"/>
        <w:ind w:firstLineChars="1700" w:firstLine="4080"/>
        <w:rPr>
          <w:rFonts w:ascii="仿宋" w:eastAsia="仿宋" w:hAnsi="仿宋" w:cs="Times New Roman"/>
          <w:sz w:val="24"/>
          <w:szCs w:val="24"/>
        </w:rPr>
      </w:pPr>
      <w:r>
        <w:rPr>
          <w:rFonts w:ascii="仿宋" w:eastAsia="仿宋" w:hAnsi="仿宋" w:cs="Times New Roman" w:hint="eastAsia"/>
          <w:sz w:val="24"/>
          <w:szCs w:val="24"/>
        </w:rPr>
        <w:t>主</w:t>
      </w:r>
      <w:r>
        <w:rPr>
          <w:rFonts w:ascii="仿宋" w:eastAsia="仿宋" w:hAnsi="仿宋" w:cs="Times New Roman" w:hint="eastAsia"/>
          <w:sz w:val="24"/>
          <w:szCs w:val="24"/>
        </w:rPr>
        <w:t xml:space="preserve">   </w:t>
      </w:r>
      <w:r>
        <w:rPr>
          <w:rFonts w:ascii="仿宋" w:eastAsia="仿宋" w:hAnsi="仿宋" w:cs="Times New Roman" w:hint="eastAsia"/>
          <w:sz w:val="24"/>
          <w:szCs w:val="24"/>
        </w:rPr>
        <w:t>办：</w:t>
      </w:r>
      <w:r>
        <w:rPr>
          <w:rFonts w:ascii="仿宋" w:eastAsia="仿宋" w:hAnsi="仿宋" w:cs="Times New Roman" w:hint="eastAsia"/>
          <w:sz w:val="24"/>
          <w:szCs w:val="24"/>
        </w:rPr>
        <w:t xml:space="preserve"> </w:t>
      </w:r>
      <w:r>
        <w:rPr>
          <w:rFonts w:ascii="仿宋" w:eastAsia="仿宋" w:hAnsi="仿宋" w:cs="Times New Roman" w:hint="eastAsia"/>
          <w:sz w:val="24"/>
          <w:szCs w:val="24"/>
        </w:rPr>
        <w:t>中国区域科学协会城市管理专业委员会</w:t>
      </w:r>
    </w:p>
    <w:p w:rsidR="005A5686" w:rsidRDefault="00ED6AA9">
      <w:pPr>
        <w:spacing w:line="276" w:lineRule="auto"/>
        <w:ind w:firstLineChars="2200" w:firstLine="5280"/>
        <w:rPr>
          <w:rFonts w:ascii="仿宋" w:eastAsia="仿宋" w:hAnsi="仿宋" w:cs="Times New Roman"/>
          <w:sz w:val="24"/>
          <w:szCs w:val="24"/>
        </w:rPr>
      </w:pPr>
      <w:r>
        <w:rPr>
          <w:rFonts w:ascii="仿宋" w:eastAsia="仿宋" w:hAnsi="仿宋" w:cs="Times New Roman" w:hint="eastAsia"/>
          <w:sz w:val="24"/>
          <w:szCs w:val="24"/>
        </w:rPr>
        <w:t>中华城市管理学会</w:t>
      </w:r>
    </w:p>
    <w:p w:rsidR="005A5686" w:rsidRDefault="00ED6AA9">
      <w:pPr>
        <w:spacing w:line="276" w:lineRule="auto"/>
        <w:ind w:firstLineChars="1700" w:firstLine="4080"/>
        <w:rPr>
          <w:rFonts w:ascii="仿宋" w:eastAsia="仿宋" w:hAnsi="仿宋" w:cs="Times New Roman"/>
          <w:sz w:val="24"/>
          <w:szCs w:val="24"/>
        </w:rPr>
      </w:pPr>
      <w:r>
        <w:rPr>
          <w:rFonts w:ascii="仿宋" w:eastAsia="仿宋" w:hAnsi="仿宋" w:cs="Times New Roman" w:hint="eastAsia"/>
          <w:sz w:val="24"/>
          <w:szCs w:val="24"/>
        </w:rPr>
        <w:t>承</w:t>
      </w:r>
      <w:r>
        <w:rPr>
          <w:rFonts w:ascii="仿宋" w:eastAsia="仿宋" w:hAnsi="仿宋" w:cs="Times New Roman" w:hint="eastAsia"/>
          <w:sz w:val="24"/>
          <w:szCs w:val="24"/>
        </w:rPr>
        <w:t xml:space="preserve">    </w:t>
      </w:r>
      <w:r>
        <w:rPr>
          <w:rFonts w:ascii="仿宋" w:eastAsia="仿宋" w:hAnsi="仿宋" w:cs="Times New Roman" w:hint="eastAsia"/>
          <w:sz w:val="24"/>
          <w:szCs w:val="24"/>
        </w:rPr>
        <w:t>办：福建师范大学公共管理学院</w:t>
      </w:r>
    </w:p>
    <w:p w:rsidR="005A5686" w:rsidRDefault="00ED6AA9">
      <w:pPr>
        <w:spacing w:line="276" w:lineRule="auto"/>
        <w:ind w:firstLineChars="1700" w:firstLine="3570"/>
        <w:rPr>
          <w:rFonts w:ascii="仿宋" w:eastAsia="仿宋" w:hAnsi="仿宋" w:cs="Times New Roman"/>
          <w:sz w:val="24"/>
          <w:szCs w:val="24"/>
        </w:rPr>
      </w:pPr>
      <w:r>
        <w:rPr>
          <w:rFonts w:hint="eastAsia"/>
        </w:rPr>
        <w:t xml:space="preserve"> </w:t>
      </w:r>
      <w:r>
        <w:t xml:space="preserve">    </w:t>
      </w:r>
      <w:r>
        <w:rPr>
          <w:rFonts w:ascii="仿宋" w:eastAsia="仿宋" w:hAnsi="仿宋" w:cs="Times New Roman" w:hint="eastAsia"/>
          <w:sz w:val="24"/>
          <w:szCs w:val="24"/>
        </w:rPr>
        <w:t>协</w:t>
      </w:r>
      <w:r>
        <w:rPr>
          <w:rFonts w:ascii="仿宋" w:eastAsia="仿宋" w:hAnsi="仿宋" w:cs="Times New Roman" w:hint="eastAsia"/>
          <w:sz w:val="24"/>
          <w:szCs w:val="24"/>
        </w:rPr>
        <w:t xml:space="preserve"> </w:t>
      </w:r>
      <w:r>
        <w:rPr>
          <w:rFonts w:ascii="仿宋" w:eastAsia="仿宋" w:hAnsi="仿宋" w:cs="Times New Roman"/>
          <w:sz w:val="24"/>
          <w:szCs w:val="24"/>
        </w:rPr>
        <w:t xml:space="preserve">   </w:t>
      </w:r>
      <w:r>
        <w:rPr>
          <w:rFonts w:ascii="仿宋" w:eastAsia="仿宋" w:hAnsi="仿宋" w:cs="Times New Roman" w:hint="eastAsia"/>
          <w:sz w:val="24"/>
          <w:szCs w:val="24"/>
        </w:rPr>
        <w:t>办：北京市城市管理研究院</w:t>
      </w:r>
    </w:p>
    <w:p w:rsidR="005A5686" w:rsidRDefault="00ED6AA9">
      <w:pPr>
        <w:spacing w:line="276" w:lineRule="auto"/>
        <w:ind w:firstLineChars="1700" w:firstLine="3570"/>
        <w:rPr>
          <w:rFonts w:ascii="仿宋" w:eastAsia="仿宋" w:hAnsi="仿宋" w:cs="Times New Roman"/>
          <w:sz w:val="24"/>
          <w:szCs w:val="24"/>
        </w:rPr>
      </w:pPr>
      <w:r>
        <w:t xml:space="preserve">     </w:t>
      </w:r>
      <w:r>
        <w:rPr>
          <w:rFonts w:ascii="仿宋" w:eastAsia="仿宋" w:hAnsi="仿宋" w:cs="Times New Roman" w:hint="eastAsia"/>
          <w:sz w:val="24"/>
          <w:szCs w:val="24"/>
        </w:rPr>
        <w:t>学术支持：《城市管理研究》</w:t>
      </w:r>
    </w:p>
    <w:p w:rsidR="005A5686" w:rsidRDefault="00ED6AA9">
      <w:pPr>
        <w:spacing w:line="276" w:lineRule="auto"/>
        <w:ind w:firstLineChars="2200" w:firstLine="4620"/>
        <w:rPr>
          <w:rFonts w:ascii="仿宋" w:eastAsia="仿宋" w:hAnsi="仿宋" w:cs="Times New Roman"/>
          <w:sz w:val="24"/>
          <w:szCs w:val="24"/>
        </w:rPr>
      </w:pPr>
      <w:r>
        <w:rPr>
          <w:rFonts w:hint="eastAsia"/>
        </w:rPr>
        <w:t xml:space="preserve"> </w:t>
      </w:r>
      <w:r>
        <w:t xml:space="preserve">    </w:t>
      </w:r>
      <w:r>
        <w:rPr>
          <w:rFonts w:hint="eastAsia"/>
        </w:rPr>
        <w:t xml:space="preserve"> </w:t>
      </w:r>
      <w:r>
        <w:rPr>
          <w:rFonts w:ascii="仿宋" w:eastAsia="仿宋" w:hAnsi="仿宋" w:cs="Times New Roman" w:hint="eastAsia"/>
          <w:sz w:val="24"/>
          <w:szCs w:val="24"/>
        </w:rPr>
        <w:t>《城市管理与科技》</w:t>
      </w:r>
    </w:p>
    <w:p w:rsidR="005A5686" w:rsidRDefault="005A5686">
      <w:pPr>
        <w:spacing w:line="276" w:lineRule="auto"/>
        <w:ind w:firstLineChars="1000" w:firstLine="2400"/>
        <w:rPr>
          <w:rFonts w:ascii="仿宋" w:eastAsia="仿宋" w:hAnsi="仿宋" w:cs="Times New Roman"/>
          <w:sz w:val="24"/>
          <w:szCs w:val="24"/>
        </w:rPr>
      </w:pPr>
    </w:p>
    <w:p w:rsidR="005A5686" w:rsidRDefault="00ED6AA9">
      <w:pPr>
        <w:spacing w:line="276" w:lineRule="auto"/>
        <w:ind w:firstLineChars="2900" w:firstLine="6960"/>
        <w:rPr>
          <w:rFonts w:ascii="仿宋" w:eastAsia="仿宋" w:hAnsi="仿宋" w:cs="Times New Roman"/>
          <w:sz w:val="24"/>
          <w:szCs w:val="24"/>
        </w:rPr>
      </w:pPr>
      <w:r>
        <w:rPr>
          <w:rFonts w:ascii="仿宋" w:eastAsia="仿宋" w:hAnsi="仿宋" w:cs="Times New Roman" w:hint="eastAsia"/>
          <w:sz w:val="24"/>
          <w:szCs w:val="24"/>
        </w:rPr>
        <w:t>2021</w:t>
      </w:r>
      <w:r>
        <w:rPr>
          <w:rFonts w:ascii="仿宋" w:eastAsia="仿宋" w:hAnsi="仿宋" w:cs="Times New Roman" w:hint="eastAsia"/>
          <w:sz w:val="24"/>
          <w:szCs w:val="24"/>
        </w:rPr>
        <w:t>年</w:t>
      </w:r>
      <w:r>
        <w:rPr>
          <w:rFonts w:ascii="仿宋" w:eastAsia="仿宋" w:hAnsi="仿宋" w:cs="Times New Roman" w:hint="eastAsia"/>
          <w:sz w:val="24"/>
          <w:szCs w:val="24"/>
        </w:rPr>
        <w:t>4</w:t>
      </w:r>
      <w:r>
        <w:rPr>
          <w:rFonts w:ascii="仿宋" w:eastAsia="仿宋" w:hAnsi="仿宋" w:cs="Times New Roman" w:hint="eastAsia"/>
          <w:sz w:val="24"/>
          <w:szCs w:val="24"/>
        </w:rPr>
        <w:t>月</w:t>
      </w:r>
      <w:r>
        <w:rPr>
          <w:rFonts w:ascii="仿宋" w:eastAsia="仿宋" w:hAnsi="仿宋" w:cs="Times New Roman" w:hint="eastAsia"/>
          <w:sz w:val="24"/>
          <w:szCs w:val="24"/>
        </w:rPr>
        <w:t>20</w:t>
      </w:r>
      <w:r>
        <w:rPr>
          <w:rFonts w:ascii="仿宋" w:eastAsia="仿宋" w:hAnsi="仿宋" w:cs="Times New Roman" w:hint="eastAsia"/>
          <w:sz w:val="24"/>
          <w:szCs w:val="24"/>
        </w:rPr>
        <w:t>日</w:t>
      </w:r>
    </w:p>
    <w:p w:rsidR="005A5686" w:rsidRDefault="005A5686">
      <w:pPr>
        <w:pStyle w:val="a0"/>
        <w:rPr>
          <w:rFonts w:ascii="仿宋" w:eastAsia="仿宋" w:hAnsi="仿宋" w:cs="Times New Roman"/>
          <w:sz w:val="24"/>
          <w:szCs w:val="24"/>
        </w:rPr>
      </w:pPr>
    </w:p>
    <w:p w:rsidR="005A5686" w:rsidRDefault="005A5686">
      <w:pPr>
        <w:pStyle w:val="a0"/>
        <w:rPr>
          <w:rFonts w:ascii="仿宋" w:eastAsia="仿宋" w:hAnsi="仿宋" w:cs="Times New Roman"/>
          <w:sz w:val="24"/>
          <w:szCs w:val="24"/>
        </w:rPr>
      </w:pPr>
    </w:p>
    <w:p w:rsidR="005A5686" w:rsidRDefault="005A5686">
      <w:pPr>
        <w:pStyle w:val="a0"/>
        <w:rPr>
          <w:rFonts w:ascii="仿宋" w:eastAsia="仿宋" w:hAnsi="仿宋" w:cs="Times New Roman"/>
          <w:sz w:val="24"/>
          <w:szCs w:val="24"/>
        </w:rPr>
      </w:pPr>
    </w:p>
    <w:p w:rsidR="005A5686" w:rsidRDefault="00ED6AA9">
      <w:pPr>
        <w:pStyle w:val="a0"/>
        <w:rPr>
          <w:rFonts w:ascii="仿宋" w:eastAsia="仿宋" w:hAnsi="仿宋" w:cs="Times New Roman"/>
          <w:sz w:val="24"/>
          <w:szCs w:val="24"/>
        </w:rPr>
      </w:pPr>
      <w:r>
        <w:rPr>
          <w:rFonts w:ascii="仿宋" w:eastAsia="仿宋" w:hAnsi="仿宋" w:cs="Times New Roman" w:hint="eastAsia"/>
          <w:sz w:val="24"/>
          <w:szCs w:val="24"/>
        </w:rPr>
        <w:lastRenderedPageBreak/>
        <w:t>附件</w:t>
      </w:r>
    </w:p>
    <w:p w:rsidR="005A5686" w:rsidRDefault="005A5686">
      <w:pPr>
        <w:pStyle w:val="a0"/>
        <w:rPr>
          <w:rFonts w:ascii="仿宋" w:eastAsia="仿宋" w:hAnsi="仿宋" w:cs="Times New Roman"/>
          <w:sz w:val="24"/>
          <w:szCs w:val="24"/>
        </w:rPr>
      </w:pPr>
    </w:p>
    <w:p w:rsidR="005A5686" w:rsidRDefault="005A5686">
      <w:pPr>
        <w:pStyle w:val="a0"/>
        <w:rPr>
          <w:rFonts w:ascii="仿宋" w:eastAsia="仿宋" w:hAnsi="仿宋" w:cs="Times New Roman"/>
          <w:sz w:val="24"/>
          <w:szCs w:val="24"/>
        </w:rPr>
      </w:pPr>
    </w:p>
    <w:p w:rsidR="005A5686" w:rsidRDefault="00ED6AA9">
      <w:pPr>
        <w:jc w:val="center"/>
        <w:rPr>
          <w:rFonts w:ascii="Calibri" w:eastAsia="宋体" w:hAnsi="Calibri" w:cs="Times New Roman"/>
          <w:sz w:val="30"/>
          <w:szCs w:val="30"/>
        </w:rPr>
      </w:pPr>
      <w:r>
        <w:rPr>
          <w:rFonts w:ascii="黑体" w:eastAsia="黑体" w:hAnsi="黑体" w:cs="Times New Roman" w:hint="eastAsia"/>
          <w:b/>
          <w:bCs/>
          <w:kern w:val="0"/>
          <w:sz w:val="30"/>
          <w:szCs w:val="30"/>
        </w:rPr>
        <w:t>参会回执单</w:t>
      </w:r>
    </w:p>
    <w:p w:rsidR="005A5686" w:rsidRDefault="005A5686">
      <w:pPr>
        <w:rPr>
          <w:rFonts w:ascii="Calibri" w:eastAsia="宋体" w:hAnsi="Calibri" w:cs="Times New Roman"/>
        </w:rPr>
      </w:pPr>
    </w:p>
    <w:p w:rsidR="005A5686" w:rsidRDefault="00ED6AA9">
      <w:pPr>
        <w:spacing w:line="300" w:lineRule="auto"/>
        <w:rPr>
          <w:rFonts w:ascii="Times New Roman" w:eastAsia="楷体" w:hAnsi="Times New Roman" w:cs="Times New Roman"/>
          <w:sz w:val="24"/>
          <w:szCs w:val="24"/>
        </w:rPr>
      </w:pPr>
      <w:r>
        <w:rPr>
          <w:rFonts w:ascii="Times New Roman" w:eastAsia="楷体" w:hAnsi="楷体" w:cs="Times New Roman" w:hint="eastAsia"/>
          <w:sz w:val="24"/>
          <w:szCs w:val="24"/>
        </w:rPr>
        <w:t>尊敬的各位专家学者：</w:t>
      </w:r>
    </w:p>
    <w:p w:rsidR="005A5686" w:rsidRDefault="00ED6AA9">
      <w:pPr>
        <w:spacing w:before="156" w:after="156" w:line="300" w:lineRule="auto"/>
        <w:ind w:firstLineChars="200" w:firstLine="480"/>
        <w:jc w:val="left"/>
        <w:rPr>
          <w:rFonts w:ascii="Times New Roman" w:eastAsia="楷体" w:hAnsi="楷体" w:cs="Times New Roman"/>
          <w:sz w:val="24"/>
          <w:szCs w:val="24"/>
        </w:rPr>
      </w:pPr>
      <w:r>
        <w:rPr>
          <w:rFonts w:ascii="Times New Roman" w:eastAsia="楷体" w:hAnsi="楷体" w:cs="Times New Roman" w:hint="eastAsia"/>
          <w:sz w:val="24"/>
          <w:szCs w:val="24"/>
        </w:rPr>
        <w:t>非常感谢您参加本次会议，烦请您完成下面的回执表格并于</w:t>
      </w:r>
      <w:r>
        <w:rPr>
          <w:rFonts w:ascii="Times New Roman" w:eastAsia="楷体" w:hAnsi="楷体" w:cs="Times New Roman" w:hint="eastAsia"/>
          <w:sz w:val="24"/>
          <w:szCs w:val="24"/>
        </w:rPr>
        <w:t>2021</w:t>
      </w:r>
      <w:r>
        <w:rPr>
          <w:rFonts w:ascii="Times New Roman" w:eastAsia="楷体" w:hAnsi="楷体" w:cs="Times New Roman" w:hint="eastAsia"/>
          <w:sz w:val="24"/>
          <w:szCs w:val="24"/>
        </w:rPr>
        <w:t>年</w:t>
      </w:r>
      <w:r>
        <w:rPr>
          <w:rFonts w:ascii="Times New Roman" w:eastAsia="楷体" w:hAnsi="楷体" w:cs="Times New Roman" w:hint="eastAsia"/>
          <w:sz w:val="24"/>
          <w:szCs w:val="24"/>
        </w:rPr>
        <w:t>5</w:t>
      </w:r>
      <w:r>
        <w:rPr>
          <w:rFonts w:ascii="Times New Roman" w:eastAsia="楷体" w:hAnsi="楷体" w:cs="Times New Roman" w:hint="eastAsia"/>
          <w:sz w:val="24"/>
          <w:szCs w:val="24"/>
        </w:rPr>
        <w:t>月</w:t>
      </w:r>
      <w:r>
        <w:rPr>
          <w:rFonts w:ascii="Times New Roman" w:eastAsia="楷体" w:hAnsi="楷体" w:cs="Times New Roman" w:hint="eastAsia"/>
          <w:sz w:val="24"/>
          <w:szCs w:val="24"/>
        </w:rPr>
        <w:t>20</w:t>
      </w:r>
      <w:r>
        <w:rPr>
          <w:rFonts w:ascii="Times New Roman" w:eastAsia="楷体" w:hAnsi="楷体" w:cs="Times New Roman" w:hint="eastAsia"/>
          <w:sz w:val="24"/>
          <w:szCs w:val="24"/>
        </w:rPr>
        <w:t>日前发送至会议邮箱：</w:t>
      </w:r>
    </w:p>
    <w:p w:rsidR="005A5686" w:rsidRDefault="00ED6AA9">
      <w:pPr>
        <w:spacing w:before="156" w:after="156" w:line="300" w:lineRule="auto"/>
        <w:ind w:firstLineChars="200" w:firstLine="480"/>
        <w:jc w:val="left"/>
        <w:rPr>
          <w:rFonts w:ascii="Times New Roman" w:eastAsia="楷体" w:hAnsi="楷体" w:cs="Times New Roman"/>
          <w:sz w:val="24"/>
          <w:szCs w:val="24"/>
        </w:rPr>
      </w:pPr>
      <w:r>
        <w:rPr>
          <w:rFonts w:ascii="Times New Roman" w:eastAsia="楷体" w:hAnsi="楷体" w:cs="Times New Roman" w:hint="eastAsia"/>
          <w:sz w:val="24"/>
          <w:szCs w:val="24"/>
        </w:rPr>
        <w:t>回执文件名请用以下命名格式：</w:t>
      </w:r>
      <w:r>
        <w:rPr>
          <w:rFonts w:ascii="Times New Roman" w:eastAsia="楷体" w:hAnsi="楷体" w:cs="Times New Roman" w:hint="eastAsia"/>
          <w:b/>
          <w:sz w:val="24"/>
          <w:szCs w:val="24"/>
        </w:rPr>
        <w:t>单位</w:t>
      </w:r>
      <w:r>
        <w:rPr>
          <w:rFonts w:ascii="Times New Roman" w:eastAsia="楷体" w:hAnsi="Times New Roman" w:cs="Times New Roman" w:hint="eastAsia"/>
          <w:b/>
          <w:sz w:val="24"/>
          <w:szCs w:val="24"/>
        </w:rPr>
        <w:t>-</w:t>
      </w:r>
      <w:r>
        <w:rPr>
          <w:rFonts w:ascii="Times New Roman" w:eastAsia="楷体" w:hAnsi="楷体" w:cs="Times New Roman" w:hint="eastAsia"/>
          <w:b/>
          <w:sz w:val="24"/>
          <w:szCs w:val="24"/>
        </w:rPr>
        <w:t>姓名</w:t>
      </w:r>
      <w:r>
        <w:rPr>
          <w:rFonts w:ascii="Times New Roman" w:eastAsia="楷体" w:hAnsi="楷体" w:cs="Times New Roman" w:hint="eastAsia"/>
          <w:sz w:val="24"/>
          <w:szCs w:val="24"/>
        </w:rPr>
        <w:t>，以便于我们汇总。谢谢合作！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2191"/>
        <w:gridCol w:w="846"/>
        <w:gridCol w:w="664"/>
        <w:gridCol w:w="865"/>
        <w:gridCol w:w="112"/>
        <w:gridCol w:w="1134"/>
        <w:gridCol w:w="617"/>
      </w:tblGrid>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代表姓名</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jc w:val="center"/>
              <w:rPr>
                <w:rFonts w:ascii="宋体" w:eastAsia="宋体" w:hAnsi="宋体" w:cs="Times New Roman"/>
                <w:bCs/>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性别</w:t>
            </w:r>
          </w:p>
        </w:tc>
        <w:tc>
          <w:tcPr>
            <w:tcW w:w="664" w:type="dxa"/>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beforeLines="25" w:before="78" w:line="300" w:lineRule="auto"/>
              <w:jc w:val="center"/>
              <w:rPr>
                <w:rFonts w:ascii="宋体" w:eastAsia="宋体" w:hAnsi="宋体" w:cs="Times New Roman"/>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手机号</w:t>
            </w: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beforeLines="25" w:before="78" w:line="300" w:lineRule="auto"/>
              <w:jc w:val="center"/>
              <w:rPr>
                <w:rFonts w:ascii="宋体" w:eastAsia="宋体" w:hAnsi="宋体" w:cs="Times New Roman"/>
                <w:color w:val="000000"/>
                <w:szCs w:val="21"/>
              </w:rPr>
            </w:pP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职称</w:t>
            </w:r>
            <w:r>
              <w:rPr>
                <w:rFonts w:ascii="宋体" w:eastAsia="宋体" w:hAnsi="宋体" w:cs="Times New Roman" w:hint="eastAsia"/>
                <w:color w:val="000000"/>
                <w:szCs w:val="21"/>
              </w:rPr>
              <w:t>/</w:t>
            </w:r>
            <w:r>
              <w:rPr>
                <w:rFonts w:ascii="宋体" w:eastAsia="宋体" w:hAnsi="宋体" w:cs="Times New Roman" w:hint="eastAsia"/>
                <w:color w:val="000000"/>
                <w:szCs w:val="21"/>
              </w:rPr>
              <w:t>职务</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jc w:val="center"/>
              <w:rPr>
                <w:rFonts w:ascii="宋体" w:eastAsia="宋体" w:hAnsi="宋体" w:cs="Times New Roman"/>
                <w:bCs/>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E-mail</w:t>
            </w:r>
          </w:p>
        </w:tc>
        <w:tc>
          <w:tcPr>
            <w:tcW w:w="3392" w:type="dxa"/>
            <w:gridSpan w:val="5"/>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beforeLines="25" w:before="78" w:line="300" w:lineRule="auto"/>
              <w:jc w:val="center"/>
              <w:rPr>
                <w:rFonts w:ascii="宋体" w:eastAsia="宋体" w:hAnsi="宋体" w:cs="Times New Roman"/>
                <w:color w:val="000000"/>
                <w:szCs w:val="21"/>
              </w:rPr>
            </w:pP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单位</w:t>
            </w:r>
          </w:p>
        </w:tc>
        <w:tc>
          <w:tcPr>
            <w:tcW w:w="7138" w:type="dxa"/>
            <w:gridSpan w:val="8"/>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jc w:val="center"/>
              <w:rPr>
                <w:rFonts w:ascii="宋体" w:eastAsia="宋体" w:hAnsi="宋体" w:cs="Times New Roman"/>
                <w:b/>
                <w:bCs/>
                <w:color w:val="000000"/>
                <w:szCs w:val="21"/>
              </w:rPr>
            </w:pP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通信地址</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jc w:val="center"/>
              <w:rPr>
                <w:rFonts w:ascii="宋体" w:eastAsia="宋体" w:hAnsi="宋体" w:cs="Times New Roman"/>
                <w:b/>
                <w:bCs/>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line="300" w:lineRule="auto"/>
              <w:jc w:val="center"/>
              <w:rPr>
                <w:rFonts w:ascii="宋体" w:eastAsia="宋体" w:hAnsi="宋体" w:cs="Times New Roman"/>
                <w:b/>
                <w:bCs/>
                <w:color w:val="000000"/>
                <w:szCs w:val="21"/>
              </w:rPr>
            </w:pPr>
            <w:r>
              <w:rPr>
                <w:rFonts w:ascii="宋体" w:eastAsia="宋体" w:hAnsi="宋体" w:cs="Times New Roman" w:hint="eastAsia"/>
                <w:color w:val="000000"/>
                <w:szCs w:val="21"/>
              </w:rPr>
              <w:t>邮编</w:t>
            </w:r>
          </w:p>
        </w:tc>
        <w:tc>
          <w:tcPr>
            <w:tcW w:w="1863" w:type="dxa"/>
            <w:gridSpan w:val="3"/>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jc w:val="center"/>
              <w:rPr>
                <w:rFonts w:ascii="宋体" w:eastAsia="宋体" w:hAnsi="宋体" w:cs="Times New Roman"/>
                <w:b/>
                <w:bCs/>
                <w:color w:val="000000"/>
                <w:szCs w:val="21"/>
              </w:rPr>
            </w:pP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住宿要求</w:t>
            </w:r>
          </w:p>
        </w:tc>
        <w:tc>
          <w:tcPr>
            <w:tcW w:w="7138" w:type="dxa"/>
            <w:gridSpan w:val="8"/>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line="300" w:lineRule="auto"/>
              <w:rPr>
                <w:rFonts w:ascii="宋体" w:eastAsia="宋体" w:hAnsi="宋体" w:cs="Times New Roman"/>
                <w:color w:val="000000"/>
                <w:szCs w:val="21"/>
              </w:rPr>
            </w:pPr>
            <w:r>
              <w:rPr>
                <w:rFonts w:ascii="宋体" w:eastAsia="宋体" w:hAnsi="宋体" w:cs="Times New Roman" w:hint="eastAsia"/>
                <w:bCs/>
                <w:color w:val="000000"/>
                <w:szCs w:val="21"/>
              </w:rPr>
              <w:t>是否需订宾馆</w:t>
            </w:r>
            <w:r>
              <w:rPr>
                <w:rFonts w:ascii="宋体" w:eastAsia="宋体" w:hAnsi="宋体" w:cs="Times New Roman" w:hint="eastAsia"/>
                <w:bCs/>
                <w:color w:val="000000"/>
                <w:szCs w:val="21"/>
              </w:rPr>
              <w:t xml:space="preserve"> </w:t>
            </w:r>
            <w:r>
              <w:rPr>
                <w:rFonts w:ascii="宋体" w:eastAsia="宋体" w:hAnsi="宋体" w:cs="Times New Roman" w:hint="eastAsia"/>
                <w:bCs/>
                <w:color w:val="000000"/>
                <w:szCs w:val="21"/>
              </w:rPr>
              <w:t>（</w:t>
            </w:r>
            <w:r>
              <w:rPr>
                <w:rFonts w:ascii="宋体" w:eastAsia="宋体" w:hAnsi="宋体" w:cs="Times New Roman" w:hint="eastAsia"/>
                <w:bCs/>
                <w:color w:val="000000"/>
                <w:szCs w:val="21"/>
              </w:rPr>
              <w:t xml:space="preserve">  </w:t>
            </w:r>
            <w:r>
              <w:rPr>
                <w:rFonts w:ascii="宋体" w:eastAsia="宋体" w:hAnsi="宋体" w:cs="Times New Roman" w:hint="eastAsia"/>
                <w:bCs/>
                <w:color w:val="000000"/>
                <w:szCs w:val="21"/>
              </w:rPr>
              <w:t>）</w:t>
            </w:r>
            <w:r>
              <w:rPr>
                <w:rFonts w:ascii="宋体" w:eastAsia="宋体" w:hAnsi="宋体" w:cs="Times New Roman" w:hint="eastAsia"/>
                <w:bCs/>
                <w:color w:val="000000"/>
                <w:szCs w:val="21"/>
              </w:rPr>
              <w:t xml:space="preserve">         </w:t>
            </w:r>
            <w:r>
              <w:rPr>
                <w:rFonts w:ascii="宋体" w:eastAsia="宋体" w:hAnsi="宋体" w:cs="Times New Roman" w:hint="eastAsia"/>
                <w:bCs/>
                <w:color w:val="000000"/>
                <w:szCs w:val="21"/>
              </w:rPr>
              <w:t>单人间（</w:t>
            </w:r>
            <w:r>
              <w:rPr>
                <w:rFonts w:ascii="宋体" w:eastAsia="宋体" w:hAnsi="宋体" w:cs="Times New Roman" w:hint="eastAsia"/>
                <w:bCs/>
                <w:color w:val="000000"/>
                <w:szCs w:val="21"/>
              </w:rPr>
              <w:t xml:space="preserve">     </w:t>
            </w:r>
            <w:r>
              <w:rPr>
                <w:rFonts w:ascii="宋体" w:eastAsia="宋体" w:hAnsi="宋体" w:cs="Times New Roman" w:hint="eastAsia"/>
                <w:bCs/>
                <w:color w:val="000000"/>
                <w:szCs w:val="21"/>
              </w:rPr>
              <w:t>）</w:t>
            </w:r>
            <w:r>
              <w:rPr>
                <w:rFonts w:ascii="宋体" w:eastAsia="宋体" w:hAnsi="宋体" w:cs="Times New Roman" w:hint="eastAsia"/>
                <w:bCs/>
                <w:color w:val="000000"/>
                <w:szCs w:val="21"/>
              </w:rPr>
              <w:t xml:space="preserve"> </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双人间（</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w:t>
            </w: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住宿价格</w:t>
            </w:r>
          </w:p>
        </w:tc>
        <w:tc>
          <w:tcPr>
            <w:tcW w:w="7138" w:type="dxa"/>
            <w:gridSpan w:val="8"/>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line="300" w:lineRule="auto"/>
              <w:rPr>
                <w:rFonts w:ascii="宋体" w:eastAsia="宋体" w:hAnsi="宋体" w:cs="Times New Roman"/>
                <w:bCs/>
                <w:color w:val="000000"/>
                <w:szCs w:val="21"/>
              </w:rPr>
            </w:pPr>
            <w:r>
              <w:rPr>
                <w:rFonts w:ascii="宋体" w:eastAsia="宋体" w:hAnsi="宋体" w:cs="Times New Roman" w:hint="eastAsia"/>
                <w:color w:val="000000"/>
                <w:szCs w:val="21"/>
              </w:rPr>
              <w:t>400-500</w:t>
            </w:r>
            <w:r>
              <w:rPr>
                <w:rFonts w:ascii="宋体" w:eastAsia="宋体" w:hAnsi="宋体" w:cs="Times New Roman" w:hint="eastAsia"/>
                <w:color w:val="000000"/>
                <w:szCs w:val="21"/>
              </w:rPr>
              <w:t>元</w:t>
            </w:r>
          </w:p>
        </w:tc>
      </w:tr>
      <w:tr w:rsidR="005A5686">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会议论文</w:t>
            </w:r>
          </w:p>
        </w:tc>
        <w:tc>
          <w:tcPr>
            <w:tcW w:w="709"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line="300" w:lineRule="auto"/>
              <w:jc w:val="center"/>
              <w:rPr>
                <w:rFonts w:ascii="宋体" w:eastAsia="宋体" w:hAnsi="宋体" w:cs="Times New Roman"/>
                <w:bCs/>
                <w:color w:val="000000"/>
                <w:szCs w:val="21"/>
              </w:rPr>
            </w:pPr>
            <w:r>
              <w:rPr>
                <w:rFonts w:ascii="宋体" w:eastAsia="宋体" w:hAnsi="宋体" w:cs="Times New Roman" w:hint="eastAsia"/>
                <w:color w:val="000000"/>
                <w:szCs w:val="21"/>
              </w:rPr>
              <w:t>题目</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line="300" w:lineRule="auto"/>
              <w:ind w:firstLineChars="50" w:firstLine="105"/>
              <w:jc w:val="center"/>
              <w:rPr>
                <w:rFonts w:ascii="宋体" w:eastAsia="宋体" w:hAnsi="宋体" w:cs="Times New Roman"/>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A5686" w:rsidRDefault="00ED6AA9">
            <w:pPr>
              <w:snapToGrid w:val="0"/>
              <w:spacing w:beforeLines="25" w:before="78" w:line="300" w:lineRule="auto"/>
              <w:jc w:val="center"/>
              <w:rPr>
                <w:rFonts w:ascii="宋体" w:eastAsia="宋体" w:hAnsi="宋体" w:cs="Times New Roman"/>
                <w:color w:val="000000"/>
                <w:szCs w:val="21"/>
              </w:rPr>
            </w:pPr>
            <w:r>
              <w:rPr>
                <w:rFonts w:ascii="宋体" w:eastAsia="宋体" w:hAnsi="宋体" w:cs="Times New Roman" w:hint="eastAsia"/>
                <w:color w:val="000000"/>
                <w:szCs w:val="21"/>
              </w:rPr>
              <w:t>是否报告</w:t>
            </w:r>
          </w:p>
        </w:tc>
        <w:tc>
          <w:tcPr>
            <w:tcW w:w="617" w:type="dxa"/>
            <w:tcBorders>
              <w:top w:val="single" w:sz="4" w:space="0" w:color="auto"/>
              <w:left w:val="single" w:sz="4" w:space="0" w:color="auto"/>
              <w:bottom w:val="single" w:sz="4" w:space="0" w:color="auto"/>
              <w:right w:val="single" w:sz="4" w:space="0" w:color="auto"/>
            </w:tcBorders>
            <w:vAlign w:val="center"/>
          </w:tcPr>
          <w:p w:rsidR="005A5686" w:rsidRDefault="005A5686">
            <w:pPr>
              <w:snapToGrid w:val="0"/>
              <w:spacing w:beforeLines="25" w:before="78" w:line="300" w:lineRule="auto"/>
              <w:jc w:val="center"/>
              <w:rPr>
                <w:rFonts w:ascii="宋体" w:eastAsia="宋体" w:hAnsi="宋体" w:cs="Times New Roman"/>
                <w:color w:val="000000"/>
                <w:szCs w:val="21"/>
              </w:rPr>
            </w:pPr>
          </w:p>
        </w:tc>
      </w:tr>
      <w:tr w:rsidR="005A5686">
        <w:trPr>
          <w:trHeight w:val="5070"/>
          <w:jc w:val="center"/>
        </w:trPr>
        <w:tc>
          <w:tcPr>
            <w:tcW w:w="1384" w:type="dxa"/>
            <w:tcBorders>
              <w:top w:val="single" w:sz="4" w:space="0" w:color="auto"/>
              <w:left w:val="single" w:sz="4" w:space="0" w:color="auto"/>
              <w:right w:val="single" w:sz="4" w:space="0" w:color="auto"/>
            </w:tcBorders>
            <w:vAlign w:val="center"/>
          </w:tcPr>
          <w:p w:rsidR="005A5686" w:rsidRDefault="00ED6AA9">
            <w:pPr>
              <w:spacing w:line="300" w:lineRule="auto"/>
              <w:rPr>
                <w:rFonts w:ascii="宋体" w:eastAsia="宋体" w:hAnsi="宋体" w:cs="Times New Roman"/>
                <w:color w:val="000000"/>
                <w:szCs w:val="21"/>
              </w:rPr>
            </w:pPr>
            <w:r>
              <w:rPr>
                <w:rFonts w:ascii="宋体" w:eastAsia="宋体" w:hAnsi="宋体" w:cs="Times New Roman" w:hint="eastAsia"/>
                <w:color w:val="000000"/>
                <w:szCs w:val="21"/>
              </w:rPr>
              <w:t>论文摘要</w:t>
            </w: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p w:rsidR="005A5686" w:rsidRDefault="005A5686">
            <w:pPr>
              <w:spacing w:line="300" w:lineRule="auto"/>
              <w:rPr>
                <w:rFonts w:ascii="宋体" w:eastAsia="宋体" w:hAnsi="宋体" w:cs="Times New Roman"/>
                <w:color w:val="000000"/>
                <w:szCs w:val="21"/>
              </w:rPr>
            </w:pPr>
          </w:p>
        </w:tc>
        <w:tc>
          <w:tcPr>
            <w:tcW w:w="7138" w:type="dxa"/>
            <w:gridSpan w:val="8"/>
            <w:tcBorders>
              <w:top w:val="single" w:sz="4" w:space="0" w:color="auto"/>
              <w:left w:val="single" w:sz="4" w:space="0" w:color="auto"/>
              <w:right w:val="single" w:sz="4" w:space="0" w:color="auto"/>
            </w:tcBorders>
            <w:vAlign w:val="center"/>
          </w:tcPr>
          <w:p w:rsidR="005A5686" w:rsidRDefault="005A5686">
            <w:pPr>
              <w:spacing w:line="300" w:lineRule="auto"/>
              <w:jc w:val="center"/>
              <w:rPr>
                <w:rFonts w:ascii="宋体" w:eastAsia="宋体" w:hAnsi="宋体" w:cs="Times New Roman"/>
              </w:rPr>
            </w:pPr>
          </w:p>
        </w:tc>
      </w:tr>
    </w:tbl>
    <w:p w:rsidR="005A5686" w:rsidRDefault="005A5686">
      <w:pPr>
        <w:widowControl/>
        <w:shd w:val="clear" w:color="auto" w:fill="FFFFFF"/>
        <w:spacing w:line="300" w:lineRule="auto"/>
        <w:jc w:val="left"/>
        <w:rPr>
          <w:rFonts w:ascii="仿宋" w:eastAsia="仿宋" w:hAnsi="仿宋" w:cs="宋体"/>
          <w:spacing w:val="8"/>
          <w:kern w:val="0"/>
          <w:sz w:val="24"/>
          <w:szCs w:val="21"/>
        </w:rPr>
      </w:pPr>
    </w:p>
    <w:p w:rsidR="005A5686" w:rsidRDefault="005A5686"/>
    <w:p w:rsidR="005A5686" w:rsidRDefault="005A5686">
      <w:pPr>
        <w:spacing w:line="276" w:lineRule="auto"/>
        <w:ind w:right="1200" w:firstLineChars="1800" w:firstLine="4320"/>
        <w:jc w:val="right"/>
        <w:rPr>
          <w:rFonts w:ascii="仿宋" w:eastAsia="仿宋" w:hAnsi="仿宋" w:cs="Times New Roman"/>
          <w:sz w:val="24"/>
          <w:szCs w:val="24"/>
        </w:rPr>
      </w:pPr>
    </w:p>
    <w:p w:rsidR="005A5686" w:rsidRDefault="005A5686">
      <w:pPr>
        <w:spacing w:line="276" w:lineRule="auto"/>
        <w:ind w:right="1200" w:firstLineChars="1800" w:firstLine="4320"/>
        <w:jc w:val="right"/>
        <w:rPr>
          <w:rFonts w:ascii="仿宋" w:eastAsia="仿宋" w:hAnsi="仿宋" w:cs="Times New Roman"/>
          <w:sz w:val="24"/>
          <w:szCs w:val="24"/>
        </w:rPr>
      </w:pPr>
    </w:p>
    <w:sectPr w:rsidR="005A5686">
      <w:footerReference w:type="default" r:id="rId10"/>
      <w:pgSz w:w="11906" w:h="16838"/>
      <w:pgMar w:top="85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A9" w:rsidRDefault="00ED6AA9">
      <w:r>
        <w:separator/>
      </w:r>
    </w:p>
  </w:endnote>
  <w:endnote w:type="continuationSeparator" w:id="0">
    <w:p w:rsidR="00ED6AA9" w:rsidRDefault="00ED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86" w:rsidRDefault="00ED6AA9">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686" w:rsidRDefault="00ED6AA9">
                          <w:pPr>
                            <w:pStyle w:val="a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p w:rsidR="005A5686" w:rsidRDefault="005A56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A9" w:rsidRDefault="00ED6AA9">
      <w:r>
        <w:separator/>
      </w:r>
    </w:p>
  </w:footnote>
  <w:footnote w:type="continuationSeparator" w:id="0">
    <w:p w:rsidR="00ED6AA9" w:rsidRDefault="00ED6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C1"/>
    <w:rsid w:val="00003DCE"/>
    <w:rsid w:val="00020D21"/>
    <w:rsid w:val="000A5686"/>
    <w:rsid w:val="000B07B4"/>
    <w:rsid w:val="00134453"/>
    <w:rsid w:val="00137026"/>
    <w:rsid w:val="00167C1C"/>
    <w:rsid w:val="001966ED"/>
    <w:rsid w:val="001A086F"/>
    <w:rsid w:val="001A09C2"/>
    <w:rsid w:val="001A17E6"/>
    <w:rsid w:val="001A2A9B"/>
    <w:rsid w:val="001B5F38"/>
    <w:rsid w:val="001E316F"/>
    <w:rsid w:val="001E7B93"/>
    <w:rsid w:val="002037FF"/>
    <w:rsid w:val="0022627E"/>
    <w:rsid w:val="002854FD"/>
    <w:rsid w:val="00287ABB"/>
    <w:rsid w:val="00291A1A"/>
    <w:rsid w:val="002A06DF"/>
    <w:rsid w:val="003330FA"/>
    <w:rsid w:val="00361405"/>
    <w:rsid w:val="003C6DA5"/>
    <w:rsid w:val="003D1ADD"/>
    <w:rsid w:val="003F294E"/>
    <w:rsid w:val="003F73D7"/>
    <w:rsid w:val="004053BE"/>
    <w:rsid w:val="004115E2"/>
    <w:rsid w:val="00430B67"/>
    <w:rsid w:val="00432E46"/>
    <w:rsid w:val="00455113"/>
    <w:rsid w:val="0046364A"/>
    <w:rsid w:val="0047346B"/>
    <w:rsid w:val="00475892"/>
    <w:rsid w:val="004B01C3"/>
    <w:rsid w:val="004B7F7E"/>
    <w:rsid w:val="004C181F"/>
    <w:rsid w:val="004D2BE7"/>
    <w:rsid w:val="004E2977"/>
    <w:rsid w:val="004E66C8"/>
    <w:rsid w:val="005161AB"/>
    <w:rsid w:val="0052544B"/>
    <w:rsid w:val="005305F3"/>
    <w:rsid w:val="00566D87"/>
    <w:rsid w:val="00571361"/>
    <w:rsid w:val="00592F5C"/>
    <w:rsid w:val="005A5686"/>
    <w:rsid w:val="005B188E"/>
    <w:rsid w:val="005C6089"/>
    <w:rsid w:val="005D6E46"/>
    <w:rsid w:val="00602BAB"/>
    <w:rsid w:val="00604A20"/>
    <w:rsid w:val="0062744F"/>
    <w:rsid w:val="006610AB"/>
    <w:rsid w:val="006642D1"/>
    <w:rsid w:val="00667C1F"/>
    <w:rsid w:val="0067211F"/>
    <w:rsid w:val="006A54F5"/>
    <w:rsid w:val="006B5205"/>
    <w:rsid w:val="006C20AF"/>
    <w:rsid w:val="006C6993"/>
    <w:rsid w:val="006F5E6E"/>
    <w:rsid w:val="0072590E"/>
    <w:rsid w:val="007568CE"/>
    <w:rsid w:val="007C2096"/>
    <w:rsid w:val="007C5653"/>
    <w:rsid w:val="007E4335"/>
    <w:rsid w:val="00811764"/>
    <w:rsid w:val="008B2DC2"/>
    <w:rsid w:val="008D0AD5"/>
    <w:rsid w:val="008D5776"/>
    <w:rsid w:val="00933A32"/>
    <w:rsid w:val="0095688B"/>
    <w:rsid w:val="00980282"/>
    <w:rsid w:val="0099737C"/>
    <w:rsid w:val="009A1150"/>
    <w:rsid w:val="009A2F57"/>
    <w:rsid w:val="009B7C61"/>
    <w:rsid w:val="009C7069"/>
    <w:rsid w:val="009C72AE"/>
    <w:rsid w:val="009E1CD7"/>
    <w:rsid w:val="00A1594B"/>
    <w:rsid w:val="00A557E1"/>
    <w:rsid w:val="00A735CF"/>
    <w:rsid w:val="00A80A1E"/>
    <w:rsid w:val="00A842D2"/>
    <w:rsid w:val="00AA003B"/>
    <w:rsid w:val="00AC72DF"/>
    <w:rsid w:val="00AD069A"/>
    <w:rsid w:val="00AD1BC1"/>
    <w:rsid w:val="00AE64AF"/>
    <w:rsid w:val="00B16A79"/>
    <w:rsid w:val="00B24A5B"/>
    <w:rsid w:val="00B63E29"/>
    <w:rsid w:val="00B66B5B"/>
    <w:rsid w:val="00B77A48"/>
    <w:rsid w:val="00B77C95"/>
    <w:rsid w:val="00B85841"/>
    <w:rsid w:val="00BF6C86"/>
    <w:rsid w:val="00C53619"/>
    <w:rsid w:val="00C62F2F"/>
    <w:rsid w:val="00C8443D"/>
    <w:rsid w:val="00C912ED"/>
    <w:rsid w:val="00CB0201"/>
    <w:rsid w:val="00CE47B3"/>
    <w:rsid w:val="00CE6C99"/>
    <w:rsid w:val="00CF5997"/>
    <w:rsid w:val="00D94273"/>
    <w:rsid w:val="00DB6639"/>
    <w:rsid w:val="00DC3FFE"/>
    <w:rsid w:val="00DD2AFF"/>
    <w:rsid w:val="00E1515D"/>
    <w:rsid w:val="00E23B67"/>
    <w:rsid w:val="00E5376D"/>
    <w:rsid w:val="00E56507"/>
    <w:rsid w:val="00E65E53"/>
    <w:rsid w:val="00E72D51"/>
    <w:rsid w:val="00E96703"/>
    <w:rsid w:val="00EA22E5"/>
    <w:rsid w:val="00EB444C"/>
    <w:rsid w:val="00EC15B3"/>
    <w:rsid w:val="00EC27A7"/>
    <w:rsid w:val="00EC35DB"/>
    <w:rsid w:val="00EC4BD6"/>
    <w:rsid w:val="00EC53A9"/>
    <w:rsid w:val="00ED6AA9"/>
    <w:rsid w:val="00F02D50"/>
    <w:rsid w:val="00F07792"/>
    <w:rsid w:val="00F13D9A"/>
    <w:rsid w:val="00F52903"/>
    <w:rsid w:val="00F90EE1"/>
    <w:rsid w:val="00FB425D"/>
    <w:rsid w:val="00FD5C01"/>
    <w:rsid w:val="017064A0"/>
    <w:rsid w:val="02BA6403"/>
    <w:rsid w:val="03765368"/>
    <w:rsid w:val="08DC1FF0"/>
    <w:rsid w:val="09124542"/>
    <w:rsid w:val="0A0F38FB"/>
    <w:rsid w:val="0AE64B81"/>
    <w:rsid w:val="0B483494"/>
    <w:rsid w:val="0EAD6E47"/>
    <w:rsid w:val="112A4E5C"/>
    <w:rsid w:val="11DB4DF6"/>
    <w:rsid w:val="1275760C"/>
    <w:rsid w:val="1989774B"/>
    <w:rsid w:val="1ACB58BC"/>
    <w:rsid w:val="1BD01737"/>
    <w:rsid w:val="1C7132CD"/>
    <w:rsid w:val="1FB51FD4"/>
    <w:rsid w:val="21D41C2E"/>
    <w:rsid w:val="247C1313"/>
    <w:rsid w:val="25171757"/>
    <w:rsid w:val="26AD7954"/>
    <w:rsid w:val="270E2EB4"/>
    <w:rsid w:val="28B948E3"/>
    <w:rsid w:val="2C573CFE"/>
    <w:rsid w:val="35FA6D94"/>
    <w:rsid w:val="3AF51E97"/>
    <w:rsid w:val="43071939"/>
    <w:rsid w:val="44507D95"/>
    <w:rsid w:val="48DA4217"/>
    <w:rsid w:val="4A861B9B"/>
    <w:rsid w:val="4CC571C5"/>
    <w:rsid w:val="4F3F50C1"/>
    <w:rsid w:val="516C17AE"/>
    <w:rsid w:val="53AE647A"/>
    <w:rsid w:val="56DA1B56"/>
    <w:rsid w:val="591B2E50"/>
    <w:rsid w:val="59BC66E8"/>
    <w:rsid w:val="5A880FEE"/>
    <w:rsid w:val="5B044F7F"/>
    <w:rsid w:val="5BB50B89"/>
    <w:rsid w:val="5EDE348F"/>
    <w:rsid w:val="5F2442E0"/>
    <w:rsid w:val="5F3F477E"/>
    <w:rsid w:val="60342FBF"/>
    <w:rsid w:val="60920957"/>
    <w:rsid w:val="6470772F"/>
    <w:rsid w:val="65800A98"/>
    <w:rsid w:val="65D979A8"/>
    <w:rsid w:val="66D97923"/>
    <w:rsid w:val="68AC363E"/>
    <w:rsid w:val="6C6103C9"/>
    <w:rsid w:val="6D7F0B83"/>
    <w:rsid w:val="6D9D44BE"/>
    <w:rsid w:val="6F741EDE"/>
    <w:rsid w:val="70F32F45"/>
    <w:rsid w:val="712E16EE"/>
    <w:rsid w:val="742F5184"/>
    <w:rsid w:val="76290DA6"/>
    <w:rsid w:val="77C514BD"/>
    <w:rsid w:val="78DB5404"/>
    <w:rsid w:val="7B380431"/>
    <w:rsid w:val="7C32554A"/>
    <w:rsid w:val="7F0C4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F6669-B097-442E-BC81-590C6153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uiPriority w:val="99"/>
    <w:qFormat/>
    <w:rPr>
      <w:sz w:val="18"/>
      <w:szCs w:val="18"/>
    </w:rPr>
  </w:style>
  <w:style w:type="paragraph" w:styleId="a5">
    <w:name w:val="annotation text"/>
    <w:basedOn w:val="a"/>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line="15" w:lineRule="atLeast"/>
      <w:jc w:val="left"/>
    </w:pPr>
    <w:rPr>
      <w:rFonts w:ascii="微软雅黑" w:eastAsia="微软雅黑" w:hAnsi="微软雅黑" w:cs="Times New Roman"/>
      <w:color w:val="333333"/>
      <w:kern w:val="0"/>
      <w:szCs w:val="21"/>
    </w:rPr>
  </w:style>
  <w:style w:type="character" w:styleId="ab">
    <w:name w:val="Strong"/>
    <w:basedOn w:val="a1"/>
    <w:uiPriority w:val="22"/>
    <w:qFormat/>
    <w:rPr>
      <w:b/>
    </w:rPr>
  </w:style>
  <w:style w:type="character" w:styleId="ac">
    <w:name w:val="FollowedHyperlink"/>
    <w:basedOn w:val="a1"/>
    <w:uiPriority w:val="99"/>
    <w:semiHidden/>
    <w:unhideWhenUsed/>
    <w:qFormat/>
    <w:rPr>
      <w:rFonts w:ascii="微软雅黑" w:eastAsia="微软雅黑" w:hAnsi="微软雅黑" w:cs="微软雅黑" w:hint="eastAsia"/>
      <w:color w:val="3C3C3C"/>
      <w:u w:val="none"/>
    </w:rPr>
  </w:style>
  <w:style w:type="character" w:styleId="ad">
    <w:name w:val="Emphasis"/>
    <w:basedOn w:val="a1"/>
    <w:uiPriority w:val="20"/>
    <w:qFormat/>
  </w:style>
  <w:style w:type="character" w:styleId="HTML">
    <w:name w:val="HTML Definition"/>
    <w:basedOn w:val="a1"/>
    <w:uiPriority w:val="99"/>
    <w:semiHidden/>
    <w:unhideWhenUsed/>
    <w:qFormat/>
  </w:style>
  <w:style w:type="character" w:styleId="HTML0">
    <w:name w:val="HTML Variable"/>
    <w:basedOn w:val="a1"/>
    <w:uiPriority w:val="99"/>
    <w:semiHidden/>
    <w:unhideWhenUsed/>
    <w:qFormat/>
  </w:style>
  <w:style w:type="character" w:styleId="ae">
    <w:name w:val="Hyperlink"/>
    <w:basedOn w:val="a1"/>
    <w:uiPriority w:val="99"/>
    <w:unhideWhenUsed/>
    <w:qFormat/>
    <w:rPr>
      <w:color w:val="0000FF" w:themeColor="hyperlink"/>
      <w:u w:val="single"/>
    </w:rPr>
  </w:style>
  <w:style w:type="character" w:styleId="HTML1">
    <w:name w:val="HTML Code"/>
    <w:basedOn w:val="a1"/>
    <w:uiPriority w:val="99"/>
    <w:semiHidden/>
    <w:unhideWhenUsed/>
    <w:qFormat/>
    <w:rPr>
      <w:rFonts w:ascii="Courier New" w:hAnsi="Courier New"/>
      <w:sz w:val="20"/>
    </w:rPr>
  </w:style>
  <w:style w:type="character" w:styleId="HTML2">
    <w:name w:val="HTML Cite"/>
    <w:basedOn w:val="a1"/>
    <w:uiPriority w:val="99"/>
    <w:semiHidden/>
    <w:unhideWhenUsed/>
    <w:qFormat/>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paragraph" w:styleId="af">
    <w:name w:val="List Paragraph"/>
    <w:basedOn w:val="a"/>
    <w:uiPriority w:val="34"/>
    <w:qFormat/>
    <w:pPr>
      <w:ind w:firstLineChars="200" w:firstLine="420"/>
    </w:pPr>
  </w:style>
  <w:style w:type="character" w:customStyle="1" w:styleId="item-name">
    <w:name w:val="item-name"/>
    <w:basedOn w:val="a1"/>
    <w:qFormat/>
    <w:rPr>
      <w:color w:val="FFFFFF"/>
    </w:rPr>
  </w:style>
  <w:style w:type="character" w:customStyle="1" w:styleId="item-name1">
    <w:name w:val="item-name1"/>
    <w:basedOn w:val="a1"/>
    <w:qFormat/>
    <w:rPr>
      <w:color w:val="7E8186"/>
      <w:sz w:val="22"/>
      <w:szCs w:val="22"/>
    </w:rPr>
  </w:style>
  <w:style w:type="character" w:customStyle="1" w:styleId="item-name2">
    <w:name w:val="item-name2"/>
    <w:basedOn w:val="a1"/>
    <w:qFormat/>
  </w:style>
  <w:style w:type="character" w:customStyle="1" w:styleId="item-name3">
    <w:name w:val="item-name3"/>
    <w:basedOn w:val="a1"/>
    <w:qFormat/>
    <w:rPr>
      <w:color w:val="FFFFFF"/>
      <w:sz w:val="24"/>
      <w:szCs w:val="24"/>
    </w:rPr>
  </w:style>
  <w:style w:type="character" w:customStyle="1" w:styleId="item-name4">
    <w:name w:val="item-name4"/>
    <w:basedOn w:val="a1"/>
    <w:qFormat/>
  </w:style>
  <w:style w:type="character" w:customStyle="1" w:styleId="item-name5">
    <w:name w:val="item-name5"/>
    <w:basedOn w:val="a1"/>
    <w:qFormat/>
  </w:style>
  <w:style w:type="character" w:customStyle="1" w:styleId="item-name6">
    <w:name w:val="item-name6"/>
    <w:basedOn w:val="a1"/>
    <w:qFormat/>
  </w:style>
  <w:style w:type="character" w:customStyle="1" w:styleId="item-name7">
    <w:name w:val="item-name7"/>
    <w:basedOn w:val="a1"/>
    <w:qFormat/>
    <w:rPr>
      <w:vanish/>
    </w:rPr>
  </w:style>
  <w:style w:type="character" w:customStyle="1" w:styleId="item-name8">
    <w:name w:val="item-name8"/>
    <w:basedOn w:val="a1"/>
    <w:qFormat/>
    <w:rPr>
      <w:color w:val="333333"/>
      <w:sz w:val="21"/>
      <w:szCs w:val="21"/>
    </w:rPr>
  </w:style>
  <w:style w:type="character" w:customStyle="1" w:styleId="item-name9">
    <w:name w:val="item-name9"/>
    <w:basedOn w:val="a1"/>
    <w:qFormat/>
    <w:rPr>
      <w:b/>
      <w:color w:val="5B720C"/>
      <w:sz w:val="24"/>
      <w:szCs w:val="24"/>
    </w:rPr>
  </w:style>
  <w:style w:type="character" w:customStyle="1" w:styleId="item-name10">
    <w:name w:val="item-name10"/>
    <w:basedOn w:val="a1"/>
    <w:qFormat/>
    <w:rPr>
      <w:sz w:val="18"/>
      <w:szCs w:val="18"/>
    </w:rPr>
  </w:style>
  <w:style w:type="character" w:customStyle="1" w:styleId="item-name11">
    <w:name w:val="item-name11"/>
    <w:basedOn w:val="a1"/>
    <w:qFormat/>
    <w:rPr>
      <w:color w:val="FFFFFF"/>
      <w:sz w:val="21"/>
      <w:szCs w:val="21"/>
    </w:rPr>
  </w:style>
  <w:style w:type="character" w:customStyle="1" w:styleId="bei">
    <w:name w:val="bei"/>
    <w:basedOn w:val="a1"/>
    <w:qFormat/>
  </w:style>
  <w:style w:type="character" w:customStyle="1" w:styleId="totalview">
    <w:name w:val="total_view"/>
    <w:basedOn w:val="a1"/>
    <w:qFormat/>
    <w:rPr>
      <w:sz w:val="21"/>
      <w:szCs w:val="21"/>
    </w:rPr>
  </w:style>
  <w:style w:type="character" w:customStyle="1" w:styleId="todayview">
    <w:name w:val="today_view"/>
    <w:basedOn w:val="a1"/>
    <w:qFormat/>
    <w:rPr>
      <w:sz w:val="21"/>
      <w:szCs w:val="21"/>
    </w:rPr>
  </w:style>
  <w:style w:type="character" w:customStyle="1" w:styleId="img">
    <w:name w:val="img"/>
    <w:basedOn w:val="a1"/>
    <w:qFormat/>
    <w:rPr>
      <w:bdr w:val="single" w:sz="6" w:space="0" w:color="DCDCDC"/>
    </w:rPr>
  </w:style>
  <w:style w:type="character" w:customStyle="1" w:styleId="tit01">
    <w:name w:val="tit01"/>
    <w:basedOn w:val="a1"/>
    <w:qFormat/>
  </w:style>
  <w:style w:type="character" w:customStyle="1" w:styleId="img01">
    <w:name w:val="img01"/>
    <w:basedOn w:val="a1"/>
    <w:qFormat/>
  </w:style>
  <w:style w:type="character" w:customStyle="1" w:styleId="columnanchor">
    <w:name w:val="column_anchor"/>
    <w:basedOn w:val="a1"/>
    <w:qFormat/>
    <w:rPr>
      <w:color w:val="FFFFFF"/>
    </w:rPr>
  </w:style>
  <w:style w:type="character" w:customStyle="1" w:styleId="xuboxtabnow">
    <w:name w:val="xubox_tabnow"/>
    <w:basedOn w:val="a1"/>
    <w:qFormat/>
    <w:rPr>
      <w:bdr w:val="single" w:sz="6" w:space="0" w:color="CCCCCC"/>
      <w:shd w:val="clear" w:color="auto" w:fill="FFFFFF"/>
    </w:rPr>
  </w:style>
  <w:style w:type="character" w:customStyle="1" w:styleId="a4">
    <w:name w:val="批注框文本 字符"/>
    <w:basedOn w:val="a1"/>
    <w:link w:val="a0"/>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5831;&#20110;2018&#24180;8&#26376;10&#26085;&#20043;&#21069;&#23558;&#35770;&#25991;&#20840;&#25991;&#30005;&#23376;&#29256;&#21457;&#21040;dxscsgl@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5831;&#20110;2018&#24180;8&#26376;10&#26085;&#20043;&#21069;&#23558;&#35770;&#25991;&#20840;&#25991;&#30005;&#23376;&#29256;&#21457;&#21040;dxscsgl@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9D54D-EB99-4D26-9D5B-061C83FE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1671</Characters>
  <Application>Microsoft Office Word</Application>
  <DocSecurity>0</DocSecurity>
  <Lines>13</Lines>
  <Paragraphs>3</Paragraphs>
  <ScaleCrop>false</ScaleCrop>
  <Company>xt256.com</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cp:lastModifiedBy>
  <cp:revision>16</cp:revision>
  <cp:lastPrinted>2018-08-21T03:00:00Z</cp:lastPrinted>
  <dcterms:created xsi:type="dcterms:W3CDTF">2021-04-18T00:29:00Z</dcterms:created>
  <dcterms:modified xsi:type="dcterms:W3CDTF">2021-04-21T08:20:00Z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8B52B1B80AE14447BC73F2AADB0D2180</vt:lpwstr>
  </property>
</Properties>
</file>