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5C" w:rsidRPr="000F455C" w:rsidRDefault="000F455C" w:rsidP="000F455C">
      <w:pPr>
        <w:widowControl/>
        <w:jc w:val="center"/>
        <w:rPr>
          <w:rFonts w:ascii="微软雅黑" w:eastAsia="微软雅黑" w:hAnsi="微软雅黑" w:cs="宋体"/>
          <w:color w:val="333333"/>
          <w:kern w:val="0"/>
          <w:sz w:val="23"/>
          <w:szCs w:val="23"/>
        </w:rPr>
      </w:pPr>
      <w:r w:rsidRPr="000F455C">
        <w:rPr>
          <w:rFonts w:ascii="宋体" w:eastAsia="宋体" w:hAnsi="仿宋_gb2312" w:cs="仿宋_gb2312" w:hint="eastAsia"/>
          <w:color w:val="333333"/>
          <w:kern w:val="0"/>
          <w:sz w:val="44"/>
          <w:szCs w:val="44"/>
        </w:rPr>
        <w:t>关于开展福建师范大学第四届集英助教基金教学奖评选工作的通知</w:t>
      </w:r>
    </w:p>
    <w:p w:rsidR="000F455C" w:rsidRPr="000F455C" w:rsidRDefault="000F455C" w:rsidP="000F455C">
      <w:pPr>
        <w:widowControl/>
        <w:spacing w:line="555" w:lineRule="exact"/>
        <w:rPr>
          <w:rFonts w:ascii="微软雅黑" w:eastAsia="微软雅黑" w:hAnsi="微软雅黑" w:cs="宋体" w:hint="eastAsia"/>
          <w:color w:val="333333"/>
          <w:kern w:val="0"/>
          <w:sz w:val="23"/>
          <w:szCs w:val="23"/>
        </w:rPr>
      </w:pPr>
      <w:r w:rsidRPr="000F455C">
        <w:rPr>
          <w:rFonts w:ascii="宋体" w:eastAsia="宋体" w:hAnsi="仿宋" w:cs="宋体" w:hint="eastAsia"/>
          <w:color w:val="333333"/>
          <w:kern w:val="0"/>
          <w:sz w:val="32"/>
          <w:szCs w:val="32"/>
        </w:rPr>
        <w:t>各学院：</w:t>
      </w:r>
    </w:p>
    <w:p w:rsidR="000F455C" w:rsidRPr="000F455C" w:rsidRDefault="000F455C" w:rsidP="000F455C">
      <w:pPr>
        <w:widowControl/>
        <w:spacing w:line="555" w:lineRule="exact"/>
        <w:ind w:firstLineChars="200" w:firstLine="640"/>
        <w:rPr>
          <w:rFonts w:ascii="微软雅黑" w:eastAsia="微软雅黑" w:hAnsi="微软雅黑" w:cs="宋体" w:hint="eastAsia"/>
          <w:color w:val="333333"/>
          <w:kern w:val="0"/>
          <w:sz w:val="23"/>
          <w:szCs w:val="23"/>
        </w:rPr>
      </w:pPr>
      <w:r w:rsidRPr="000F455C">
        <w:rPr>
          <w:rFonts w:ascii="仿宋_gb2312" w:eastAsia="仿宋_gb2312" w:hAnsi="仿宋_gb2312" w:cs="仿宋_gb2312" w:hint="eastAsia"/>
          <w:color w:val="333333"/>
          <w:kern w:val="0"/>
          <w:sz w:val="32"/>
          <w:szCs w:val="32"/>
        </w:rPr>
        <w:t>为树立爱生乐教典型，鼓励广大教师积极投入本科学生的教育教学工作，</w:t>
      </w:r>
      <w:r w:rsidRPr="000F455C">
        <w:rPr>
          <w:rFonts w:ascii="宋体" w:eastAsia="宋体" w:hAnsi="仿宋" w:cs="宋体" w:hint="eastAsia"/>
          <w:color w:val="333333"/>
          <w:kern w:val="0"/>
          <w:sz w:val="32"/>
          <w:szCs w:val="32"/>
        </w:rPr>
        <w:t>经研究，决定开展校第四届</w:t>
      </w:r>
      <w:r w:rsidRPr="000F455C">
        <w:rPr>
          <w:rFonts w:ascii="宋体" w:eastAsia="宋体" w:hAnsi="仿宋_gb2312" w:cs="仿宋_gb2312" w:hint="eastAsia"/>
          <w:color w:val="333333"/>
          <w:kern w:val="0"/>
          <w:sz w:val="32"/>
          <w:szCs w:val="32"/>
        </w:rPr>
        <w:t>“集英助教基金”教学奖评选工作。现将有关事项通知如下：</w:t>
      </w:r>
    </w:p>
    <w:p w:rsidR="000F455C" w:rsidRPr="000F455C" w:rsidRDefault="000F455C" w:rsidP="000F455C">
      <w:pPr>
        <w:widowControl/>
        <w:spacing w:line="555" w:lineRule="exact"/>
        <w:ind w:firstLineChars="200" w:firstLine="640"/>
        <w:rPr>
          <w:rFonts w:ascii="微软雅黑" w:eastAsia="微软雅黑" w:hAnsi="微软雅黑" w:cs="宋体" w:hint="eastAsia"/>
          <w:color w:val="333333"/>
          <w:kern w:val="0"/>
          <w:sz w:val="23"/>
          <w:szCs w:val="23"/>
        </w:rPr>
      </w:pPr>
      <w:r w:rsidRPr="000F455C">
        <w:rPr>
          <w:rFonts w:ascii="黑体" w:eastAsia="黑体" w:hAnsi="黑体" w:cs="仿宋_gb2312" w:hint="eastAsia"/>
          <w:color w:val="333333"/>
          <w:kern w:val="0"/>
          <w:sz w:val="32"/>
          <w:szCs w:val="32"/>
        </w:rPr>
        <w:t>一、评选范围</w:t>
      </w:r>
    </w:p>
    <w:p w:rsidR="000F455C" w:rsidRPr="000F455C" w:rsidRDefault="000F455C" w:rsidP="000F455C">
      <w:pPr>
        <w:widowControl/>
        <w:spacing w:line="555" w:lineRule="exact"/>
        <w:ind w:firstLineChars="200" w:firstLine="640"/>
        <w:rPr>
          <w:rFonts w:ascii="微软雅黑" w:eastAsia="微软雅黑" w:hAnsi="微软雅黑" w:cs="宋体" w:hint="eastAsia"/>
          <w:color w:val="333333"/>
          <w:kern w:val="0"/>
          <w:sz w:val="23"/>
          <w:szCs w:val="23"/>
        </w:rPr>
      </w:pPr>
      <w:r w:rsidRPr="000F455C">
        <w:rPr>
          <w:rFonts w:ascii="仿宋_gb2312" w:eastAsia="仿宋_gb2312" w:hAnsi="仿宋_gb2312" w:cs="仿宋_gb2312" w:hint="eastAsia"/>
          <w:color w:val="333333"/>
          <w:kern w:val="0"/>
          <w:sz w:val="32"/>
          <w:szCs w:val="32"/>
        </w:rPr>
        <w:t>我校从事教学工作五年以上（含五年）</w:t>
      </w:r>
      <w:r w:rsidRPr="000F455C">
        <w:rPr>
          <w:rFonts w:ascii="宋体" w:eastAsia="宋体" w:hAnsi="仿宋" w:cs="仿宋_gb2312" w:hint="eastAsia"/>
          <w:color w:val="333333"/>
          <w:kern w:val="0"/>
          <w:sz w:val="32"/>
          <w:szCs w:val="32"/>
        </w:rPr>
        <w:t>的校本部在编在岗专任教师</w:t>
      </w:r>
      <w:r w:rsidRPr="000F455C">
        <w:rPr>
          <w:rFonts w:ascii="宋体" w:eastAsia="宋体" w:hAnsi="仿宋_gb2312" w:cs="仿宋_gb2312" w:hint="eastAsia"/>
          <w:color w:val="333333"/>
          <w:kern w:val="0"/>
          <w:sz w:val="32"/>
          <w:szCs w:val="32"/>
        </w:rPr>
        <w:t>。</w:t>
      </w:r>
    </w:p>
    <w:p w:rsidR="000F455C" w:rsidRPr="000F455C" w:rsidRDefault="000F455C" w:rsidP="000F455C">
      <w:pPr>
        <w:widowControl/>
        <w:spacing w:line="555" w:lineRule="exact"/>
        <w:ind w:firstLineChars="200" w:firstLine="640"/>
        <w:jc w:val="left"/>
        <w:rPr>
          <w:rFonts w:ascii="微软雅黑" w:eastAsia="微软雅黑" w:hAnsi="微软雅黑" w:cs="宋体" w:hint="eastAsia"/>
          <w:color w:val="333333"/>
          <w:kern w:val="0"/>
          <w:sz w:val="23"/>
          <w:szCs w:val="23"/>
        </w:rPr>
      </w:pPr>
      <w:r w:rsidRPr="000F455C">
        <w:rPr>
          <w:rFonts w:ascii="黑体" w:eastAsia="黑体" w:hAnsi="黑体" w:cs="仿宋_gb2312" w:hint="eastAsia"/>
          <w:color w:val="333333"/>
          <w:kern w:val="0"/>
          <w:sz w:val="32"/>
          <w:szCs w:val="32"/>
        </w:rPr>
        <w:t>二、评选条件</w:t>
      </w:r>
    </w:p>
    <w:p w:rsidR="000F455C" w:rsidRPr="000F455C" w:rsidRDefault="000F455C" w:rsidP="000F455C">
      <w:pPr>
        <w:widowControl/>
        <w:spacing w:line="555" w:lineRule="exact"/>
        <w:ind w:firstLineChars="200" w:firstLine="640"/>
        <w:rPr>
          <w:rFonts w:ascii="微软雅黑" w:eastAsia="微软雅黑" w:hAnsi="微软雅黑" w:cs="宋体" w:hint="eastAsia"/>
          <w:color w:val="333333"/>
          <w:kern w:val="0"/>
          <w:sz w:val="23"/>
          <w:szCs w:val="23"/>
        </w:rPr>
      </w:pPr>
      <w:r w:rsidRPr="000F455C">
        <w:rPr>
          <w:rFonts w:ascii="宋体" w:eastAsia="宋体" w:hAnsi="仿宋" w:cs="宋体" w:hint="eastAsia"/>
          <w:color w:val="333333"/>
          <w:kern w:val="0"/>
          <w:sz w:val="32"/>
          <w:szCs w:val="32"/>
        </w:rPr>
        <w:t>（一）忠诚党的教育事业，爱国守法，爱岗敬业，为人师表，模范履行教书育人职责；</w:t>
      </w:r>
    </w:p>
    <w:p w:rsidR="000F455C" w:rsidRPr="000F455C" w:rsidRDefault="000F455C" w:rsidP="000F455C">
      <w:pPr>
        <w:widowControl/>
        <w:spacing w:line="600" w:lineRule="exact"/>
        <w:ind w:firstLineChars="200" w:firstLine="640"/>
        <w:rPr>
          <w:rFonts w:ascii="微软雅黑" w:eastAsia="微软雅黑" w:hAnsi="微软雅黑" w:cs="宋体" w:hint="eastAsia"/>
          <w:color w:val="333333"/>
          <w:kern w:val="0"/>
          <w:sz w:val="23"/>
          <w:szCs w:val="23"/>
        </w:rPr>
      </w:pPr>
      <w:r w:rsidRPr="000F455C">
        <w:rPr>
          <w:rFonts w:ascii="仿宋_gb2312" w:eastAsia="仿宋_gb2312" w:hAnsi="仿宋" w:cs="宋体" w:hint="eastAsia"/>
          <w:color w:val="333333"/>
          <w:kern w:val="0"/>
          <w:sz w:val="32"/>
          <w:szCs w:val="32"/>
        </w:rPr>
        <w:t>（二）</w:t>
      </w:r>
      <w:r w:rsidRPr="000F455C">
        <w:rPr>
          <w:rFonts w:ascii="宋体" w:eastAsia="宋体" w:hAnsi="仿宋_gb2312" w:cs="仿宋_gb2312" w:hint="eastAsia"/>
          <w:color w:val="333333"/>
          <w:kern w:val="0"/>
          <w:sz w:val="32"/>
          <w:szCs w:val="32"/>
        </w:rPr>
        <w:t>潜心教学，创新方法，</w:t>
      </w:r>
      <w:r w:rsidRPr="000F455C">
        <w:rPr>
          <w:rFonts w:ascii="宋体" w:eastAsia="宋体" w:hAnsi="仿宋" w:cs="宋体" w:hint="eastAsia"/>
          <w:color w:val="333333"/>
          <w:kern w:val="0"/>
          <w:sz w:val="32"/>
          <w:szCs w:val="32"/>
        </w:rPr>
        <w:t>因材施教，教学水平高，教学效果好；</w:t>
      </w:r>
    </w:p>
    <w:p w:rsidR="000F455C" w:rsidRPr="000F455C" w:rsidRDefault="000F455C" w:rsidP="000F455C">
      <w:pPr>
        <w:widowControl/>
        <w:spacing w:line="600" w:lineRule="exact"/>
        <w:ind w:firstLineChars="200" w:firstLine="640"/>
        <w:rPr>
          <w:rFonts w:ascii="微软雅黑" w:eastAsia="微软雅黑" w:hAnsi="微软雅黑" w:cs="宋体" w:hint="eastAsia"/>
          <w:color w:val="333333"/>
          <w:kern w:val="0"/>
          <w:sz w:val="23"/>
          <w:szCs w:val="23"/>
        </w:rPr>
      </w:pPr>
      <w:r w:rsidRPr="000F455C">
        <w:rPr>
          <w:rFonts w:ascii="宋体" w:eastAsia="宋体" w:hAnsi="仿宋" w:cs="宋体" w:hint="eastAsia"/>
          <w:color w:val="333333"/>
          <w:kern w:val="0"/>
          <w:sz w:val="32"/>
          <w:szCs w:val="32"/>
        </w:rPr>
        <w:t>（三）关切学生成长成才，真心关爱教导学生，严慈相济，诲人不倦，受到学生普遍尊敬；</w:t>
      </w:r>
    </w:p>
    <w:p w:rsidR="000F455C" w:rsidRPr="000F455C" w:rsidRDefault="000F455C" w:rsidP="000F455C">
      <w:pPr>
        <w:widowControl/>
        <w:spacing w:line="600" w:lineRule="exact"/>
        <w:ind w:firstLineChars="200" w:firstLine="640"/>
        <w:rPr>
          <w:rFonts w:ascii="微软雅黑" w:eastAsia="微软雅黑" w:hAnsi="微软雅黑" w:cs="宋体" w:hint="eastAsia"/>
          <w:color w:val="333333"/>
          <w:kern w:val="0"/>
          <w:sz w:val="23"/>
          <w:szCs w:val="23"/>
        </w:rPr>
      </w:pPr>
      <w:r w:rsidRPr="000F455C">
        <w:rPr>
          <w:rFonts w:ascii="仿宋_gb2312" w:eastAsia="仿宋_gb2312" w:hAnsi="仿宋" w:cs="宋体" w:hint="eastAsia"/>
          <w:color w:val="333333"/>
          <w:kern w:val="0"/>
          <w:sz w:val="32"/>
          <w:szCs w:val="32"/>
        </w:rPr>
        <w:t>（四）</w:t>
      </w:r>
      <w:r w:rsidRPr="000F455C">
        <w:rPr>
          <w:rFonts w:ascii="宋体" w:eastAsia="宋体" w:hAnsi="仿宋_gb2312" w:cs="仿宋_gb2312" w:hint="eastAsia"/>
          <w:color w:val="333333"/>
          <w:kern w:val="0"/>
          <w:sz w:val="32"/>
          <w:szCs w:val="32"/>
        </w:rPr>
        <w:t>勇于探索和改革教育教学机制模式和方法举措，积极参与教育教学改革和教学建设；</w:t>
      </w:r>
    </w:p>
    <w:p w:rsidR="000F455C" w:rsidRPr="000F455C" w:rsidRDefault="000F455C" w:rsidP="000F455C">
      <w:pPr>
        <w:widowControl/>
        <w:spacing w:line="600" w:lineRule="exact"/>
        <w:ind w:firstLine="645"/>
        <w:rPr>
          <w:rFonts w:ascii="微软雅黑" w:eastAsia="微软雅黑" w:hAnsi="微软雅黑" w:cs="宋体" w:hint="eastAsia"/>
          <w:color w:val="333333"/>
          <w:kern w:val="0"/>
          <w:sz w:val="23"/>
          <w:szCs w:val="23"/>
        </w:rPr>
      </w:pPr>
      <w:r w:rsidRPr="000F455C">
        <w:rPr>
          <w:rFonts w:ascii="宋体" w:eastAsia="宋体" w:hAnsi="仿宋" w:cs="宋体" w:hint="eastAsia"/>
          <w:color w:val="333333"/>
          <w:kern w:val="0"/>
          <w:sz w:val="32"/>
          <w:szCs w:val="32"/>
        </w:rPr>
        <w:t>（五）坚持在教学工作第一线，近三学年都有讲授本科生课程，每学年讲授本科专业课96学时以上（含）,本科公共课（含公共选修课）及体育科学学院、音乐学院、美术学院的本科专业技能课192学时以上（含）；</w:t>
      </w:r>
    </w:p>
    <w:p w:rsidR="000F455C" w:rsidRPr="000F455C" w:rsidRDefault="000F455C" w:rsidP="000F455C">
      <w:pPr>
        <w:widowControl/>
        <w:spacing w:line="600" w:lineRule="exact"/>
        <w:ind w:firstLine="645"/>
        <w:rPr>
          <w:rFonts w:ascii="微软雅黑" w:eastAsia="微软雅黑" w:hAnsi="微软雅黑" w:cs="宋体" w:hint="eastAsia"/>
          <w:color w:val="333333"/>
          <w:kern w:val="0"/>
          <w:sz w:val="23"/>
          <w:szCs w:val="23"/>
        </w:rPr>
      </w:pPr>
      <w:r w:rsidRPr="000F455C">
        <w:rPr>
          <w:rFonts w:ascii="宋体" w:eastAsia="宋体" w:hAnsi="仿宋" w:cs="宋体" w:hint="eastAsia"/>
          <w:color w:val="333333"/>
          <w:kern w:val="0"/>
          <w:sz w:val="32"/>
          <w:szCs w:val="32"/>
        </w:rPr>
        <w:lastRenderedPageBreak/>
        <w:t>（六）其它要求：当学年教师课堂教学质量综合评价为“优”（按照《福建师范大学本科课堂教学质量综合评价实施办法（闽师教〔2014〕83号）》执行），其中近三学年每学年的学生期末课堂教学质量评价成绩居于当学年所在学院任课教师的前30%（含），近三学年没有发生教学事故。</w:t>
      </w:r>
    </w:p>
    <w:p w:rsidR="000F455C" w:rsidRPr="000F455C" w:rsidRDefault="000F455C" w:rsidP="000F455C">
      <w:pPr>
        <w:widowControl/>
        <w:spacing w:line="600" w:lineRule="exact"/>
        <w:ind w:firstLine="645"/>
        <w:rPr>
          <w:rFonts w:ascii="微软雅黑" w:eastAsia="微软雅黑" w:hAnsi="微软雅黑" w:cs="宋体" w:hint="eastAsia"/>
          <w:color w:val="333333"/>
          <w:kern w:val="0"/>
          <w:sz w:val="23"/>
          <w:szCs w:val="23"/>
        </w:rPr>
      </w:pPr>
      <w:r w:rsidRPr="000F455C">
        <w:rPr>
          <w:rFonts w:ascii="宋体" w:eastAsia="宋体" w:hAnsi="仿宋" w:cs="宋体" w:hint="eastAsia"/>
          <w:color w:val="333333"/>
          <w:kern w:val="0"/>
          <w:sz w:val="32"/>
          <w:szCs w:val="32"/>
        </w:rPr>
        <w:t>（七）请各学院优先推荐在本科教学工程项目建设或专业认证工作中做出突出贡献的教师。</w:t>
      </w:r>
    </w:p>
    <w:p w:rsidR="000F455C" w:rsidRPr="000F455C" w:rsidRDefault="000F455C" w:rsidP="000F455C">
      <w:pPr>
        <w:widowControl/>
        <w:spacing w:line="600" w:lineRule="exact"/>
        <w:ind w:firstLineChars="200" w:firstLine="640"/>
        <w:jc w:val="left"/>
        <w:rPr>
          <w:rFonts w:ascii="微软雅黑" w:eastAsia="微软雅黑" w:hAnsi="微软雅黑" w:cs="宋体" w:hint="eastAsia"/>
          <w:color w:val="333333"/>
          <w:kern w:val="0"/>
          <w:sz w:val="23"/>
          <w:szCs w:val="23"/>
        </w:rPr>
      </w:pPr>
      <w:r w:rsidRPr="000F455C">
        <w:rPr>
          <w:rFonts w:ascii="黑体" w:eastAsia="黑体" w:hAnsi="黑体" w:cs="仿宋_gb2312" w:hint="eastAsia"/>
          <w:color w:val="333333"/>
          <w:kern w:val="0"/>
          <w:sz w:val="32"/>
          <w:szCs w:val="32"/>
        </w:rPr>
        <w:t>三、评选程序</w:t>
      </w:r>
    </w:p>
    <w:p w:rsidR="000F455C" w:rsidRPr="000F455C" w:rsidRDefault="000F455C" w:rsidP="000F455C">
      <w:pPr>
        <w:widowControl/>
        <w:spacing w:line="600" w:lineRule="exact"/>
        <w:ind w:firstLineChars="200" w:firstLine="640"/>
        <w:jc w:val="left"/>
        <w:rPr>
          <w:rFonts w:ascii="微软雅黑" w:eastAsia="微软雅黑" w:hAnsi="微软雅黑" w:cs="宋体" w:hint="eastAsia"/>
          <w:color w:val="333333"/>
          <w:kern w:val="0"/>
          <w:sz w:val="23"/>
          <w:szCs w:val="23"/>
        </w:rPr>
      </w:pPr>
      <w:r w:rsidRPr="000F455C">
        <w:rPr>
          <w:rFonts w:ascii="仿宋_gb2312" w:eastAsia="仿宋_gb2312" w:hAnsi="仿宋_gb2312" w:cs="仿宋_gb2312" w:hint="eastAsia"/>
          <w:color w:val="3D3D3D"/>
          <w:kern w:val="0"/>
          <w:sz w:val="32"/>
          <w:szCs w:val="32"/>
        </w:rPr>
        <w:t>（一）</w:t>
      </w:r>
      <w:r w:rsidRPr="000F455C">
        <w:rPr>
          <w:rFonts w:ascii="宋体" w:eastAsia="宋体" w:hAnsi="仿宋" w:cs="宋体" w:hint="eastAsia"/>
          <w:color w:val="333333"/>
          <w:kern w:val="0"/>
          <w:sz w:val="32"/>
          <w:szCs w:val="32"/>
        </w:rPr>
        <w:t>教师个人申请或单位民主推荐、学院教学工作委员会审核评选、学院党政联席会议按限额研究决定推荐人选并公示（公示期不少于3天）。</w:t>
      </w:r>
    </w:p>
    <w:p w:rsidR="000F455C" w:rsidRPr="000F455C" w:rsidRDefault="000F455C" w:rsidP="000F455C">
      <w:pPr>
        <w:widowControl/>
        <w:spacing w:line="600" w:lineRule="exact"/>
        <w:ind w:firstLineChars="200" w:firstLine="640"/>
        <w:jc w:val="left"/>
        <w:rPr>
          <w:rFonts w:ascii="微软雅黑" w:eastAsia="微软雅黑" w:hAnsi="微软雅黑" w:cs="宋体" w:hint="eastAsia"/>
          <w:color w:val="333333"/>
          <w:kern w:val="0"/>
          <w:sz w:val="23"/>
          <w:szCs w:val="23"/>
        </w:rPr>
      </w:pPr>
      <w:r w:rsidRPr="000F455C">
        <w:rPr>
          <w:rFonts w:ascii="宋体" w:eastAsia="宋体" w:hAnsi="仿宋" w:cs="宋体" w:hint="eastAsia"/>
          <w:color w:val="333333"/>
          <w:kern w:val="0"/>
          <w:sz w:val="32"/>
          <w:szCs w:val="32"/>
        </w:rPr>
        <w:t>（二）教务处对各学院推荐人选材料及推荐程序进行审核。</w:t>
      </w:r>
    </w:p>
    <w:p w:rsidR="000F455C" w:rsidRPr="000F455C" w:rsidRDefault="000F455C" w:rsidP="000F455C">
      <w:pPr>
        <w:widowControl/>
        <w:spacing w:line="600" w:lineRule="exact"/>
        <w:ind w:firstLineChars="200" w:firstLine="640"/>
        <w:jc w:val="left"/>
        <w:rPr>
          <w:rFonts w:ascii="微软雅黑" w:eastAsia="微软雅黑" w:hAnsi="微软雅黑" w:cs="宋体" w:hint="eastAsia"/>
          <w:color w:val="333333"/>
          <w:kern w:val="0"/>
          <w:sz w:val="23"/>
          <w:szCs w:val="23"/>
        </w:rPr>
      </w:pPr>
      <w:r w:rsidRPr="000F455C">
        <w:rPr>
          <w:rFonts w:ascii="宋体" w:eastAsia="宋体" w:hAnsi="仿宋" w:cs="宋体" w:hint="eastAsia"/>
          <w:color w:val="333333"/>
          <w:kern w:val="0"/>
          <w:sz w:val="32"/>
          <w:szCs w:val="32"/>
        </w:rPr>
        <w:t>（三）经校长办公会议审议通过后由学校发文表彰。</w:t>
      </w:r>
    </w:p>
    <w:p w:rsidR="000F455C" w:rsidRPr="000F455C" w:rsidRDefault="000F455C" w:rsidP="000F455C">
      <w:pPr>
        <w:widowControl/>
        <w:spacing w:line="600" w:lineRule="exact"/>
        <w:ind w:firstLineChars="200" w:firstLine="640"/>
        <w:jc w:val="left"/>
        <w:rPr>
          <w:rFonts w:ascii="微软雅黑" w:eastAsia="微软雅黑" w:hAnsi="微软雅黑" w:cs="宋体" w:hint="eastAsia"/>
          <w:color w:val="333333"/>
          <w:kern w:val="0"/>
          <w:sz w:val="23"/>
          <w:szCs w:val="23"/>
        </w:rPr>
      </w:pPr>
      <w:r w:rsidRPr="000F455C">
        <w:rPr>
          <w:rFonts w:ascii="黑体" w:eastAsia="黑体" w:hAnsi="黑体" w:cs="仿宋_gb2312" w:hint="eastAsia"/>
          <w:color w:val="333333"/>
          <w:kern w:val="0"/>
          <w:sz w:val="32"/>
          <w:szCs w:val="32"/>
        </w:rPr>
        <w:t>四、奖励名额及奖励金额</w:t>
      </w:r>
    </w:p>
    <w:p w:rsidR="000F455C" w:rsidRPr="000F455C" w:rsidRDefault="000F455C" w:rsidP="000F455C">
      <w:pPr>
        <w:widowControl/>
        <w:spacing w:line="600" w:lineRule="exact"/>
        <w:ind w:firstLineChars="200" w:firstLine="640"/>
        <w:jc w:val="left"/>
        <w:rPr>
          <w:rFonts w:ascii="微软雅黑" w:eastAsia="微软雅黑" w:hAnsi="微软雅黑" w:cs="宋体" w:hint="eastAsia"/>
          <w:color w:val="333333"/>
          <w:kern w:val="0"/>
          <w:sz w:val="23"/>
          <w:szCs w:val="23"/>
        </w:rPr>
      </w:pPr>
      <w:r w:rsidRPr="000F455C">
        <w:rPr>
          <w:rFonts w:ascii="宋体" w:eastAsia="宋体" w:hAnsi="仿宋" w:cs="宋体" w:hint="eastAsia"/>
          <w:color w:val="333333"/>
          <w:kern w:val="0"/>
          <w:sz w:val="32"/>
          <w:szCs w:val="32"/>
        </w:rPr>
        <w:t>各学院推荐1名教师参与评选。当年参加全省青年教师教学竞赛获奖的教师可单列名额直接申请，不占用学院分配名额。获奖教师奖励金额为8000元/人。</w:t>
      </w:r>
    </w:p>
    <w:p w:rsidR="000F455C" w:rsidRPr="000F455C" w:rsidRDefault="000F455C" w:rsidP="000F455C">
      <w:pPr>
        <w:widowControl/>
        <w:spacing w:line="600" w:lineRule="exact"/>
        <w:ind w:firstLineChars="200" w:firstLine="640"/>
        <w:jc w:val="left"/>
        <w:rPr>
          <w:rFonts w:ascii="微软雅黑" w:eastAsia="微软雅黑" w:hAnsi="微软雅黑" w:cs="宋体" w:hint="eastAsia"/>
          <w:color w:val="333333"/>
          <w:kern w:val="0"/>
          <w:sz w:val="23"/>
          <w:szCs w:val="23"/>
        </w:rPr>
      </w:pPr>
      <w:r w:rsidRPr="000F455C">
        <w:rPr>
          <w:rFonts w:ascii="黑体" w:eastAsia="黑体" w:hAnsi="黑体" w:cs="仿宋_gb2312" w:hint="eastAsia"/>
          <w:color w:val="333333"/>
          <w:kern w:val="0"/>
          <w:sz w:val="32"/>
          <w:szCs w:val="32"/>
        </w:rPr>
        <w:t>五、其他事项</w:t>
      </w:r>
    </w:p>
    <w:p w:rsidR="000F455C" w:rsidRPr="000F455C" w:rsidRDefault="000F455C" w:rsidP="000F455C">
      <w:pPr>
        <w:widowControl/>
        <w:spacing w:line="600" w:lineRule="exact"/>
        <w:ind w:firstLineChars="200" w:firstLine="640"/>
        <w:jc w:val="left"/>
        <w:rPr>
          <w:rFonts w:ascii="微软雅黑" w:eastAsia="微软雅黑" w:hAnsi="微软雅黑" w:cs="宋体" w:hint="eastAsia"/>
          <w:color w:val="333333"/>
          <w:kern w:val="0"/>
          <w:sz w:val="23"/>
          <w:szCs w:val="23"/>
        </w:rPr>
      </w:pPr>
      <w:r w:rsidRPr="000F455C">
        <w:rPr>
          <w:rFonts w:ascii="宋体" w:eastAsia="宋体" w:hAnsi="仿宋" w:cs="宋体" w:hint="eastAsia"/>
          <w:color w:val="333333"/>
          <w:kern w:val="0"/>
          <w:sz w:val="32"/>
          <w:szCs w:val="32"/>
        </w:rPr>
        <w:t>（一）各学院须严格按照评选条件及评选程序进行评选，宁缺毋滥。</w:t>
      </w:r>
    </w:p>
    <w:p w:rsidR="000F455C" w:rsidRPr="000F455C" w:rsidRDefault="000F455C" w:rsidP="000F455C">
      <w:pPr>
        <w:widowControl/>
        <w:spacing w:line="600" w:lineRule="exact"/>
        <w:ind w:firstLineChars="200" w:firstLine="640"/>
        <w:jc w:val="left"/>
        <w:rPr>
          <w:rFonts w:ascii="微软雅黑" w:eastAsia="微软雅黑" w:hAnsi="微软雅黑" w:cs="宋体" w:hint="eastAsia"/>
          <w:color w:val="333333"/>
          <w:kern w:val="0"/>
          <w:sz w:val="23"/>
          <w:szCs w:val="23"/>
        </w:rPr>
      </w:pPr>
      <w:r w:rsidRPr="000F455C">
        <w:rPr>
          <w:rFonts w:ascii="宋体" w:eastAsia="宋体" w:hAnsi="宋体" w:cs="宋体" w:hint="eastAsia"/>
          <w:color w:val="333333"/>
          <w:kern w:val="0"/>
          <w:sz w:val="32"/>
          <w:szCs w:val="32"/>
        </w:rPr>
        <w:t>（二）请各学院于2019年9月20日前将拟获奖人员公示名单、申报表（附件1）各一份报送至教务处教学质量管</w:t>
      </w:r>
      <w:r w:rsidRPr="000F455C">
        <w:rPr>
          <w:rFonts w:ascii="宋体" w:eastAsia="宋体" w:hAnsi="宋体" w:cs="宋体" w:hint="eastAsia"/>
          <w:color w:val="333333"/>
          <w:kern w:val="0"/>
          <w:sz w:val="32"/>
          <w:szCs w:val="32"/>
        </w:rPr>
        <w:lastRenderedPageBreak/>
        <w:t>理科（旗山校区校部办公</w:t>
      </w:r>
      <w:bookmarkStart w:id="0" w:name="_GoBack"/>
      <w:bookmarkEnd w:id="0"/>
      <w:r w:rsidRPr="000F455C">
        <w:rPr>
          <w:rFonts w:ascii="宋体" w:eastAsia="宋体" w:hAnsi="宋体" w:cs="宋体" w:hint="eastAsia"/>
          <w:color w:val="333333"/>
          <w:kern w:val="0"/>
          <w:sz w:val="32"/>
          <w:szCs w:val="32"/>
        </w:rPr>
        <w:t>楼413室），电子文档请发至：</w:t>
      </w:r>
      <w:hyperlink r:id="rId4" w:history="1">
        <w:r w:rsidRPr="000F455C">
          <w:rPr>
            <w:rFonts w:ascii="宋体" w:eastAsia="宋体" w:hAnsi="宋体" w:cs="宋体" w:hint="eastAsia"/>
            <w:color w:val="333333"/>
            <w:kern w:val="0"/>
            <w:sz w:val="32"/>
          </w:rPr>
          <w:t>jwczlglk@fjnu.edu.cn</w:t>
        </w:r>
      </w:hyperlink>
      <w:r w:rsidRPr="000F455C">
        <w:rPr>
          <w:rFonts w:ascii="宋体" w:eastAsia="宋体" w:hAnsi="宋体" w:cs="宋体" w:hint="eastAsia"/>
          <w:color w:val="333333"/>
          <w:kern w:val="0"/>
          <w:sz w:val="32"/>
          <w:szCs w:val="32"/>
        </w:rPr>
        <w:t>。</w:t>
      </w:r>
    </w:p>
    <w:p w:rsidR="000F455C" w:rsidRPr="000F455C" w:rsidRDefault="000F455C" w:rsidP="000F455C">
      <w:pPr>
        <w:widowControl/>
        <w:spacing w:line="600" w:lineRule="exact"/>
        <w:ind w:firstLineChars="200" w:firstLine="640"/>
        <w:jc w:val="left"/>
        <w:rPr>
          <w:rFonts w:ascii="微软雅黑" w:eastAsia="微软雅黑" w:hAnsi="微软雅黑" w:cs="宋体" w:hint="eastAsia"/>
          <w:color w:val="333333"/>
          <w:kern w:val="0"/>
          <w:sz w:val="23"/>
          <w:szCs w:val="23"/>
        </w:rPr>
      </w:pPr>
      <w:r w:rsidRPr="000F455C">
        <w:rPr>
          <w:rFonts w:ascii="宋体" w:eastAsia="宋体" w:hAnsi="仿宋" w:cs="宋体" w:hint="eastAsia"/>
          <w:color w:val="333333"/>
          <w:kern w:val="0"/>
          <w:sz w:val="32"/>
          <w:szCs w:val="32"/>
        </w:rPr>
        <w:t xml:space="preserve">（三）联系人：陈老师、林老师；联系电话：22867391。   </w:t>
      </w:r>
    </w:p>
    <w:p w:rsidR="000F455C" w:rsidRPr="000F455C" w:rsidRDefault="000F455C" w:rsidP="000F455C">
      <w:pPr>
        <w:widowControl/>
        <w:spacing w:line="600" w:lineRule="exact"/>
        <w:ind w:firstLineChars="200" w:firstLine="640"/>
        <w:jc w:val="left"/>
        <w:rPr>
          <w:rFonts w:ascii="微软雅黑" w:eastAsia="微软雅黑" w:hAnsi="微软雅黑" w:cs="宋体" w:hint="eastAsia"/>
          <w:color w:val="333333"/>
          <w:kern w:val="0"/>
          <w:sz w:val="23"/>
          <w:szCs w:val="23"/>
        </w:rPr>
      </w:pPr>
      <w:r w:rsidRPr="000F455C">
        <w:rPr>
          <w:rFonts w:ascii="宋体" w:eastAsia="宋体" w:hAnsi="仿宋" w:cs="宋体" w:hint="eastAsia"/>
          <w:color w:val="333333"/>
          <w:kern w:val="0"/>
          <w:sz w:val="32"/>
          <w:szCs w:val="32"/>
        </w:rPr>
        <w:t xml:space="preserve"> </w:t>
      </w:r>
    </w:p>
    <w:p w:rsidR="000F455C" w:rsidRPr="000F455C" w:rsidRDefault="000F455C" w:rsidP="000F455C">
      <w:pPr>
        <w:widowControl/>
        <w:spacing w:line="600" w:lineRule="exact"/>
        <w:ind w:firstLineChars="200" w:firstLine="640"/>
        <w:jc w:val="left"/>
        <w:rPr>
          <w:rFonts w:ascii="微软雅黑" w:eastAsia="微软雅黑" w:hAnsi="微软雅黑" w:cs="宋体" w:hint="eastAsia"/>
          <w:color w:val="333333"/>
          <w:kern w:val="0"/>
          <w:sz w:val="23"/>
          <w:szCs w:val="23"/>
        </w:rPr>
      </w:pPr>
      <w:r>
        <w:rPr>
          <w:rFonts w:ascii="宋体" w:eastAsia="宋体" w:hAnsi="仿宋" w:cs="宋体"/>
          <w:noProof/>
          <w:color w:val="333333"/>
          <w:kern w:val="0"/>
          <w:sz w:val="32"/>
          <w:szCs w:val="32"/>
        </w:rPr>
        <w:drawing>
          <wp:inline distT="0" distB="0" distL="0" distR="0">
            <wp:extent cx="152400" cy="152400"/>
            <wp:effectExtent l="19050" t="0" r="0" b="0"/>
            <wp:docPr id="4" name="图片 4" descr="http://webplus.fjn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plus.fjnu.edu.cn/_ueditor/themes/default/images/icon_doc.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6" w:history="1">
        <w:r w:rsidRPr="000F455C">
          <w:rPr>
            <w:rFonts w:ascii="宋体" w:eastAsia="宋体" w:hAnsi="仿宋" w:cs="宋体" w:hint="eastAsia"/>
            <w:color w:val="333333"/>
            <w:kern w:val="0"/>
            <w:sz w:val="32"/>
          </w:rPr>
          <w:t>附件1：福建师范大学第四届“集英助教基金”申报表.</w:t>
        </w:r>
        <w:proofErr w:type="gramStart"/>
        <w:r w:rsidRPr="000F455C">
          <w:rPr>
            <w:rFonts w:ascii="宋体" w:eastAsia="宋体" w:hAnsi="仿宋" w:cs="宋体" w:hint="eastAsia"/>
            <w:color w:val="333333"/>
            <w:kern w:val="0"/>
            <w:sz w:val="32"/>
          </w:rPr>
          <w:t>docx</w:t>
        </w:r>
        <w:proofErr w:type="gramEnd"/>
      </w:hyperlink>
      <w:r w:rsidRPr="000F455C">
        <w:rPr>
          <w:rFonts w:ascii="宋体" w:eastAsia="宋体" w:hAnsi="仿宋" w:cs="宋体" w:hint="eastAsia"/>
          <w:color w:val="333333"/>
          <w:kern w:val="0"/>
          <w:sz w:val="32"/>
          <w:szCs w:val="32"/>
        </w:rPr>
        <w:t xml:space="preserve">    </w:t>
      </w:r>
    </w:p>
    <w:p w:rsidR="000F455C" w:rsidRPr="000F455C" w:rsidRDefault="000F455C" w:rsidP="000F455C">
      <w:pPr>
        <w:widowControl/>
        <w:spacing w:line="600" w:lineRule="exact"/>
        <w:ind w:firstLineChars="200" w:firstLine="640"/>
        <w:jc w:val="left"/>
        <w:rPr>
          <w:rFonts w:ascii="微软雅黑" w:eastAsia="微软雅黑" w:hAnsi="微软雅黑" w:cs="宋体" w:hint="eastAsia"/>
          <w:color w:val="333333"/>
          <w:kern w:val="0"/>
          <w:sz w:val="23"/>
          <w:szCs w:val="23"/>
        </w:rPr>
      </w:pPr>
      <w:r w:rsidRPr="000F455C">
        <w:rPr>
          <w:rFonts w:ascii="宋体" w:eastAsia="宋体" w:hAnsi="仿宋" w:cs="宋体" w:hint="eastAsia"/>
          <w:color w:val="333333"/>
          <w:kern w:val="0"/>
          <w:sz w:val="32"/>
          <w:szCs w:val="32"/>
        </w:rPr>
        <w:t xml:space="preserve">                         </w:t>
      </w:r>
    </w:p>
    <w:p w:rsidR="000F455C" w:rsidRPr="000F455C" w:rsidRDefault="000F455C" w:rsidP="000F455C">
      <w:pPr>
        <w:widowControl/>
        <w:spacing w:line="600" w:lineRule="exact"/>
        <w:ind w:firstLineChars="200" w:firstLine="640"/>
        <w:jc w:val="left"/>
        <w:rPr>
          <w:rFonts w:ascii="微软雅黑" w:eastAsia="微软雅黑" w:hAnsi="微软雅黑" w:cs="宋体" w:hint="eastAsia"/>
          <w:color w:val="333333"/>
          <w:kern w:val="0"/>
          <w:sz w:val="23"/>
          <w:szCs w:val="23"/>
        </w:rPr>
      </w:pPr>
      <w:r w:rsidRPr="000F455C">
        <w:rPr>
          <w:rFonts w:ascii="宋体" w:eastAsia="宋体" w:hAnsi="宋体" w:cs="宋体" w:hint="eastAsia"/>
          <w:color w:val="333333"/>
          <w:kern w:val="0"/>
          <w:sz w:val="32"/>
          <w:szCs w:val="32"/>
        </w:rPr>
        <w:t> </w:t>
      </w:r>
    </w:p>
    <w:p w:rsidR="000F455C" w:rsidRPr="000F455C" w:rsidRDefault="000F455C" w:rsidP="000F455C">
      <w:pPr>
        <w:widowControl/>
        <w:spacing w:line="600" w:lineRule="exact"/>
        <w:ind w:firstLineChars="200" w:firstLine="640"/>
        <w:jc w:val="left"/>
        <w:rPr>
          <w:rFonts w:ascii="微软雅黑" w:eastAsia="微软雅黑" w:hAnsi="微软雅黑" w:cs="宋体" w:hint="eastAsia"/>
          <w:color w:val="333333"/>
          <w:kern w:val="0"/>
          <w:sz w:val="23"/>
          <w:szCs w:val="23"/>
        </w:rPr>
      </w:pPr>
      <w:r w:rsidRPr="000F455C">
        <w:rPr>
          <w:rFonts w:ascii="宋体" w:eastAsia="宋体" w:hAnsi="宋体" w:cs="宋体" w:hint="eastAsia"/>
          <w:color w:val="333333"/>
          <w:kern w:val="0"/>
          <w:sz w:val="32"/>
          <w:szCs w:val="32"/>
        </w:rPr>
        <w:t> </w:t>
      </w:r>
    </w:p>
    <w:p w:rsidR="000F455C" w:rsidRPr="000F455C" w:rsidRDefault="000F455C" w:rsidP="000F455C">
      <w:pPr>
        <w:widowControl/>
        <w:spacing w:line="600" w:lineRule="exact"/>
        <w:ind w:firstLineChars="200" w:firstLine="640"/>
        <w:jc w:val="left"/>
        <w:rPr>
          <w:rFonts w:ascii="微软雅黑" w:eastAsia="微软雅黑" w:hAnsi="微软雅黑" w:cs="宋体" w:hint="eastAsia"/>
          <w:color w:val="333333"/>
          <w:kern w:val="0"/>
          <w:sz w:val="23"/>
          <w:szCs w:val="23"/>
        </w:rPr>
      </w:pPr>
      <w:r w:rsidRPr="000F455C">
        <w:rPr>
          <w:rFonts w:ascii="仿宋_gb2312" w:eastAsia="仿宋_gb2312" w:hAnsi="仿宋" w:cs="宋体" w:hint="eastAsia"/>
          <w:color w:val="333333"/>
          <w:kern w:val="0"/>
          <w:sz w:val="32"/>
          <w:szCs w:val="32"/>
        </w:rPr>
        <w:t xml:space="preserve">                                                                                                                 </w:t>
      </w:r>
      <w:r w:rsidRPr="000F455C">
        <w:rPr>
          <w:rFonts w:ascii="宋体" w:eastAsia="宋体" w:hAnsi="仿宋" w:cs="宋体" w:hint="eastAsia"/>
          <w:color w:val="333333"/>
          <w:kern w:val="0"/>
          <w:sz w:val="32"/>
          <w:szCs w:val="32"/>
        </w:rPr>
        <w:t>福建师范大学教务处</w:t>
      </w:r>
    </w:p>
    <w:p w:rsidR="000F455C" w:rsidRPr="000F455C" w:rsidRDefault="000F455C" w:rsidP="000F455C">
      <w:pPr>
        <w:widowControl/>
        <w:spacing w:line="600" w:lineRule="exact"/>
        <w:ind w:firstLineChars="200" w:firstLine="640"/>
        <w:jc w:val="left"/>
        <w:rPr>
          <w:rFonts w:ascii="微软雅黑" w:eastAsia="微软雅黑" w:hAnsi="微软雅黑" w:cs="宋体" w:hint="eastAsia"/>
          <w:color w:val="333333"/>
          <w:kern w:val="0"/>
          <w:sz w:val="23"/>
          <w:szCs w:val="23"/>
        </w:rPr>
      </w:pPr>
      <w:r w:rsidRPr="000F455C">
        <w:rPr>
          <w:rFonts w:ascii="仿宋_gb2312" w:eastAsia="仿宋_gb2312" w:hAnsi="仿宋" w:cs="宋体" w:hint="eastAsia"/>
          <w:color w:val="333333"/>
          <w:kern w:val="0"/>
          <w:sz w:val="32"/>
          <w:szCs w:val="32"/>
        </w:rPr>
        <w:t xml:space="preserve">                                                                                                                     2019</w:t>
      </w:r>
      <w:r w:rsidRPr="000F455C">
        <w:rPr>
          <w:rFonts w:ascii="宋体" w:eastAsia="宋体" w:hAnsi="仿宋" w:cs="宋体" w:hint="eastAsia"/>
          <w:color w:val="333333"/>
          <w:kern w:val="0"/>
          <w:sz w:val="32"/>
          <w:szCs w:val="32"/>
        </w:rPr>
        <w:t>年9月10日</w:t>
      </w:r>
    </w:p>
    <w:p w:rsidR="00A15393" w:rsidRPr="000F455C" w:rsidRDefault="00A15393" w:rsidP="000F455C"/>
    <w:sectPr w:rsidR="00A15393" w:rsidRPr="000F455C" w:rsidSect="00A153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455C"/>
    <w:rsid w:val="000F455C"/>
    <w:rsid w:val="00A15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455C"/>
    <w:rPr>
      <w:sz w:val="18"/>
      <w:szCs w:val="18"/>
    </w:rPr>
  </w:style>
  <w:style w:type="character" w:customStyle="1" w:styleId="Char">
    <w:name w:val="批注框文本 Char"/>
    <w:basedOn w:val="a0"/>
    <w:link w:val="a3"/>
    <w:uiPriority w:val="99"/>
    <w:semiHidden/>
    <w:rsid w:val="000F455C"/>
    <w:rPr>
      <w:sz w:val="18"/>
      <w:szCs w:val="18"/>
    </w:rPr>
  </w:style>
  <w:style w:type="character" w:styleId="a4">
    <w:name w:val="Hyperlink"/>
    <w:basedOn w:val="a0"/>
    <w:uiPriority w:val="99"/>
    <w:semiHidden/>
    <w:unhideWhenUsed/>
    <w:rsid w:val="000F455C"/>
    <w:rPr>
      <w:strike w:val="0"/>
      <w:dstrike w:val="0"/>
      <w:color w:val="333333"/>
      <w:u w:val="none"/>
      <w:effect w:val="none"/>
    </w:rPr>
  </w:style>
</w:styles>
</file>

<file path=word/webSettings.xml><?xml version="1.0" encoding="utf-8"?>
<w:webSettings xmlns:r="http://schemas.openxmlformats.org/officeDocument/2006/relationships" xmlns:w="http://schemas.openxmlformats.org/wordprocessingml/2006/main">
  <w:divs>
    <w:div w:id="1580746441">
      <w:bodyDiv w:val="1"/>
      <w:marLeft w:val="0"/>
      <w:marRight w:val="0"/>
      <w:marTop w:val="0"/>
      <w:marBottom w:val="0"/>
      <w:divBdr>
        <w:top w:val="none" w:sz="0" w:space="0" w:color="auto"/>
        <w:left w:val="none" w:sz="0" w:space="0" w:color="auto"/>
        <w:bottom w:val="none" w:sz="0" w:space="0" w:color="auto"/>
        <w:right w:val="none" w:sz="0" w:space="0" w:color="auto"/>
      </w:divBdr>
      <w:divsChild>
        <w:div w:id="1217812839">
          <w:marLeft w:val="0"/>
          <w:marRight w:val="0"/>
          <w:marTop w:val="0"/>
          <w:marBottom w:val="0"/>
          <w:divBdr>
            <w:top w:val="none" w:sz="0" w:space="0" w:color="auto"/>
            <w:left w:val="none" w:sz="0" w:space="0" w:color="auto"/>
            <w:bottom w:val="none" w:sz="0" w:space="0" w:color="auto"/>
            <w:right w:val="none" w:sz="0" w:space="0" w:color="auto"/>
          </w:divBdr>
          <w:divsChild>
            <w:div w:id="1835952888">
              <w:marLeft w:val="0"/>
              <w:marRight w:val="0"/>
              <w:marTop w:val="0"/>
              <w:marBottom w:val="0"/>
              <w:divBdr>
                <w:top w:val="none" w:sz="0" w:space="0" w:color="auto"/>
                <w:left w:val="none" w:sz="0" w:space="0" w:color="auto"/>
                <w:bottom w:val="none" w:sz="0" w:space="0" w:color="auto"/>
                <w:right w:val="none" w:sz="0" w:space="0" w:color="auto"/>
              </w:divBdr>
              <w:divsChild>
                <w:div w:id="79255317">
                  <w:marLeft w:val="300"/>
                  <w:marRight w:val="300"/>
                  <w:marTop w:val="0"/>
                  <w:marBottom w:val="0"/>
                  <w:divBdr>
                    <w:top w:val="none" w:sz="0" w:space="0" w:color="auto"/>
                    <w:left w:val="none" w:sz="0" w:space="0" w:color="auto"/>
                    <w:bottom w:val="none" w:sz="0" w:space="0" w:color="auto"/>
                    <w:right w:val="none" w:sz="0" w:space="0" w:color="auto"/>
                  </w:divBdr>
                  <w:divsChild>
                    <w:div w:id="618998624">
                      <w:marLeft w:val="0"/>
                      <w:marRight w:val="0"/>
                      <w:marTop w:val="0"/>
                      <w:marBottom w:val="0"/>
                      <w:divBdr>
                        <w:top w:val="none" w:sz="0" w:space="0" w:color="auto"/>
                        <w:left w:val="none" w:sz="0" w:space="0" w:color="auto"/>
                        <w:bottom w:val="none" w:sz="0" w:space="0" w:color="auto"/>
                        <w:right w:val="none" w:sz="0" w:space="0" w:color="auto"/>
                      </w:divBdr>
                      <w:divsChild>
                        <w:div w:id="1847670625">
                          <w:marLeft w:val="60"/>
                          <w:marRight w:val="60"/>
                          <w:marTop w:val="0"/>
                          <w:marBottom w:val="0"/>
                          <w:divBdr>
                            <w:top w:val="none" w:sz="0" w:space="0" w:color="auto"/>
                            <w:left w:val="none" w:sz="0" w:space="0" w:color="auto"/>
                            <w:bottom w:val="none" w:sz="0" w:space="0" w:color="auto"/>
                            <w:right w:val="none" w:sz="0" w:space="0" w:color="auto"/>
                          </w:divBdr>
                          <w:divsChild>
                            <w:div w:id="732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plus.fjnu.edu.cn/_upload/article/files/4e/65/2869733044afa167d2d223951937/15face6d-1e88-425b-a3be-de4cbb69d7cc.docx" TargetMode="External"/><Relationship Id="rId5" Type="http://schemas.openxmlformats.org/officeDocument/2006/relationships/image" Target="media/image1.gif"/><Relationship Id="rId4" Type="http://schemas.openxmlformats.org/officeDocument/2006/relationships/hyperlink" Target="mailto:jwczlglk@fj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1240</Characters>
  <Application>Microsoft Office Word</Application>
  <DocSecurity>0</DocSecurity>
  <Lines>10</Lines>
  <Paragraphs>2</Paragraphs>
  <ScaleCrop>false</ScaleCrop>
  <Company>Micorosoft</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1</cp:revision>
  <dcterms:created xsi:type="dcterms:W3CDTF">2019-09-10T08:09:00Z</dcterms:created>
  <dcterms:modified xsi:type="dcterms:W3CDTF">2019-09-10T08:10:00Z</dcterms:modified>
</cp:coreProperties>
</file>