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BD0" w:rsidRPr="00653BD0" w:rsidRDefault="00653BD0" w:rsidP="00653BD0">
      <w:pPr>
        <w:widowControl/>
        <w:spacing w:line="600" w:lineRule="exact"/>
        <w:jc w:val="center"/>
        <w:rPr>
          <w:rFonts w:ascii="微软雅黑" w:eastAsia="微软雅黑" w:hAnsi="微软雅黑" w:cs="宋体"/>
          <w:color w:val="333333"/>
          <w:kern w:val="0"/>
          <w:sz w:val="23"/>
          <w:szCs w:val="23"/>
        </w:rPr>
      </w:pPr>
      <w:r w:rsidRPr="00653BD0">
        <w:rPr>
          <w:rFonts w:ascii="方正小标宋简体" w:eastAsia="方正小标宋简体" w:hAnsi="黑体" w:cs="宋体" w:hint="eastAsia"/>
          <w:bCs/>
          <w:color w:val="333333"/>
          <w:kern w:val="0"/>
          <w:sz w:val="44"/>
          <w:szCs w:val="44"/>
        </w:rPr>
        <w:t>关于印发</w:t>
      </w:r>
      <w:proofErr w:type="gramStart"/>
      <w:r w:rsidRPr="00653BD0">
        <w:rPr>
          <w:rFonts w:ascii="方正小标宋简体" w:eastAsia="方正小标宋简体" w:hAnsi="黑体" w:cs="宋体" w:hint="eastAsia"/>
          <w:bCs/>
          <w:color w:val="333333"/>
          <w:kern w:val="0"/>
          <w:sz w:val="44"/>
          <w:szCs w:val="44"/>
        </w:rPr>
        <w:t>《</w:t>
      </w:r>
      <w:proofErr w:type="gramEnd"/>
      <w:r w:rsidRPr="00653BD0">
        <w:rPr>
          <w:rFonts w:ascii="方正小标宋简体" w:eastAsia="方正小标宋简体" w:hAnsi="黑体" w:cs="宋体" w:hint="eastAsia"/>
          <w:bCs/>
          <w:color w:val="333333"/>
          <w:kern w:val="0"/>
          <w:sz w:val="44"/>
          <w:szCs w:val="44"/>
        </w:rPr>
        <w:t>福建师范大学本科生转专业</w:t>
      </w:r>
    </w:p>
    <w:p w:rsidR="00653BD0" w:rsidRPr="00653BD0" w:rsidRDefault="00653BD0" w:rsidP="00653BD0">
      <w:pPr>
        <w:widowControl/>
        <w:spacing w:line="600" w:lineRule="exact"/>
        <w:jc w:val="center"/>
        <w:rPr>
          <w:rFonts w:ascii="微软雅黑" w:eastAsia="微软雅黑" w:hAnsi="微软雅黑" w:cs="宋体"/>
          <w:color w:val="333333"/>
          <w:kern w:val="0"/>
          <w:sz w:val="23"/>
          <w:szCs w:val="23"/>
        </w:rPr>
      </w:pPr>
      <w:r w:rsidRPr="00653BD0">
        <w:rPr>
          <w:rFonts w:ascii="方正小标宋简体" w:eastAsia="方正小标宋简体" w:hAnsi="黑体" w:cs="宋体" w:hint="eastAsia"/>
          <w:bCs/>
          <w:color w:val="333333"/>
          <w:kern w:val="0"/>
          <w:sz w:val="44"/>
          <w:szCs w:val="44"/>
        </w:rPr>
        <w:t>管理办法（试行）</w:t>
      </w:r>
      <w:proofErr w:type="gramStart"/>
      <w:r w:rsidRPr="00653BD0">
        <w:rPr>
          <w:rFonts w:ascii="方正小标宋简体" w:eastAsia="方正小标宋简体" w:hAnsi="黑体" w:cs="宋体" w:hint="eastAsia"/>
          <w:bCs/>
          <w:color w:val="333333"/>
          <w:kern w:val="0"/>
          <w:sz w:val="44"/>
          <w:szCs w:val="44"/>
        </w:rPr>
        <w:t>》</w:t>
      </w:r>
      <w:proofErr w:type="gramEnd"/>
      <w:r w:rsidRPr="00653BD0">
        <w:rPr>
          <w:rFonts w:ascii="方正小标宋简体" w:eastAsia="方正小标宋简体" w:hAnsi="黑体" w:cs="宋体" w:hint="eastAsia"/>
          <w:bCs/>
          <w:color w:val="333333"/>
          <w:kern w:val="0"/>
          <w:sz w:val="44"/>
          <w:szCs w:val="44"/>
        </w:rPr>
        <w:t>的通知</w:t>
      </w:r>
      <w:r w:rsidRPr="00653BD0">
        <w:rPr>
          <w:rFonts w:ascii="微软雅黑" w:eastAsia="微软雅黑" w:hAnsi="微软雅黑" w:cs="宋体" w:hint="eastAsia"/>
          <w:color w:val="333333"/>
          <w:kern w:val="0"/>
          <w:sz w:val="23"/>
          <w:szCs w:val="23"/>
        </w:rPr>
        <w:t> </w:t>
      </w:r>
    </w:p>
    <w:p w:rsidR="00653BD0" w:rsidRPr="00653BD0" w:rsidRDefault="00653BD0" w:rsidP="00653BD0">
      <w:pPr>
        <w:widowControl/>
        <w:spacing w:line="555" w:lineRule="exact"/>
        <w:rPr>
          <w:rFonts w:ascii="微软雅黑" w:eastAsia="微软雅黑" w:hAnsi="微软雅黑" w:cs="宋体"/>
          <w:color w:val="333333"/>
          <w:kern w:val="0"/>
          <w:sz w:val="23"/>
          <w:szCs w:val="23"/>
        </w:rPr>
      </w:pPr>
      <w:r w:rsidRPr="00653BD0">
        <w:rPr>
          <w:rFonts w:ascii="仿宋_GB2312" w:eastAsia="仿宋_GB2312" w:hAnsi="仿宋" w:cs="宋体" w:hint="eastAsia"/>
          <w:color w:val="333333"/>
          <w:kern w:val="0"/>
          <w:sz w:val="32"/>
          <w:szCs w:val="32"/>
        </w:rPr>
        <w:t>各有关单位：</w:t>
      </w:r>
    </w:p>
    <w:p w:rsidR="00653BD0" w:rsidRPr="00653BD0" w:rsidRDefault="00653BD0" w:rsidP="00653BD0">
      <w:pPr>
        <w:widowControl/>
        <w:spacing w:line="600" w:lineRule="exact"/>
        <w:ind w:firstLineChars="200" w:firstLine="640"/>
        <w:rPr>
          <w:rFonts w:ascii="微软雅黑" w:eastAsia="微软雅黑" w:hAnsi="微软雅黑" w:cs="宋体"/>
          <w:color w:val="333333"/>
          <w:kern w:val="0"/>
          <w:sz w:val="23"/>
          <w:szCs w:val="23"/>
        </w:rPr>
      </w:pPr>
      <w:r w:rsidRPr="00653BD0">
        <w:rPr>
          <w:rFonts w:ascii="仿宋_GB2312" w:eastAsia="仿宋_GB2312" w:hAnsi="仿宋" w:cs="宋体" w:hint="eastAsia"/>
          <w:color w:val="333333"/>
          <w:kern w:val="0"/>
          <w:sz w:val="32"/>
          <w:szCs w:val="32"/>
        </w:rPr>
        <w:t>《福建师范大学本科生转专业管理办法（试行）》</w:t>
      </w:r>
      <w:r w:rsidRPr="00653BD0">
        <w:rPr>
          <w:rFonts w:ascii="仿宋_GB2312" w:eastAsia="仿宋_GB2312" w:hAnsi="仿宋" w:cs="宋体" w:hint="eastAsia"/>
          <w:bCs/>
          <w:color w:val="333333"/>
          <w:kern w:val="0"/>
          <w:sz w:val="32"/>
          <w:szCs w:val="32"/>
        </w:rPr>
        <w:t>已经2018年第3次校长办公会议审议通过，现</w:t>
      </w:r>
      <w:r w:rsidRPr="00653BD0">
        <w:rPr>
          <w:rFonts w:ascii="仿宋_GB2312" w:eastAsia="仿宋_GB2312" w:hAnsi="仿宋" w:cs="宋体" w:hint="eastAsia"/>
          <w:color w:val="333333"/>
          <w:kern w:val="0"/>
          <w:sz w:val="32"/>
          <w:szCs w:val="32"/>
        </w:rPr>
        <w:t>印发给你们，请结合本单位实际，认真贯彻执行。</w:t>
      </w:r>
    </w:p>
    <w:p w:rsidR="00653BD0" w:rsidRPr="00653BD0" w:rsidRDefault="00653BD0" w:rsidP="00653BD0">
      <w:pPr>
        <w:widowControl/>
        <w:spacing w:line="600" w:lineRule="exact"/>
        <w:ind w:right="1005"/>
        <w:rPr>
          <w:rFonts w:ascii="微软雅黑" w:eastAsia="微软雅黑" w:hAnsi="微软雅黑" w:cs="宋体"/>
          <w:color w:val="333333"/>
          <w:kern w:val="0"/>
          <w:sz w:val="23"/>
          <w:szCs w:val="23"/>
        </w:rPr>
      </w:pPr>
      <w:r w:rsidRPr="00653BD0">
        <w:rPr>
          <w:rFonts w:ascii="微软雅黑" w:eastAsia="微软雅黑" w:hAnsi="微软雅黑" w:cs="宋体" w:hint="eastAsia"/>
          <w:color w:val="333333"/>
          <w:kern w:val="0"/>
          <w:sz w:val="23"/>
          <w:szCs w:val="23"/>
        </w:rPr>
        <w:t>  </w:t>
      </w:r>
    </w:p>
    <w:p w:rsidR="00653BD0" w:rsidRPr="00653BD0" w:rsidRDefault="00653BD0" w:rsidP="00653BD0">
      <w:pPr>
        <w:widowControl/>
        <w:spacing w:line="600" w:lineRule="exact"/>
        <w:ind w:right="1005"/>
        <w:rPr>
          <w:rFonts w:ascii="微软雅黑" w:eastAsia="微软雅黑" w:hAnsi="微软雅黑" w:cs="宋体"/>
          <w:color w:val="333333"/>
          <w:kern w:val="0"/>
          <w:sz w:val="23"/>
          <w:szCs w:val="23"/>
        </w:rPr>
      </w:pPr>
      <w:r w:rsidRPr="00653BD0">
        <w:rPr>
          <w:rFonts w:ascii="微软雅黑" w:eastAsia="微软雅黑" w:hAnsi="微软雅黑" w:cs="宋体" w:hint="eastAsia"/>
          <w:color w:val="333333"/>
          <w:kern w:val="0"/>
          <w:sz w:val="23"/>
          <w:szCs w:val="23"/>
        </w:rPr>
        <w:t>  </w:t>
      </w:r>
    </w:p>
    <w:p w:rsidR="00653BD0" w:rsidRPr="00653BD0" w:rsidRDefault="00653BD0" w:rsidP="00653BD0">
      <w:pPr>
        <w:widowControl/>
        <w:spacing w:line="600" w:lineRule="exact"/>
        <w:ind w:right="1005"/>
        <w:jc w:val="right"/>
        <w:rPr>
          <w:rFonts w:ascii="微软雅黑" w:eastAsia="微软雅黑" w:hAnsi="微软雅黑" w:cs="宋体"/>
          <w:color w:val="333333"/>
          <w:kern w:val="0"/>
          <w:sz w:val="23"/>
          <w:szCs w:val="23"/>
        </w:rPr>
      </w:pPr>
      <w:r w:rsidRPr="00653BD0">
        <w:rPr>
          <w:rFonts w:ascii="仿宋_GB2312" w:eastAsia="仿宋_GB2312" w:hAnsi="仿宋" w:cs="宋体" w:hint="eastAsia"/>
          <w:color w:val="333333"/>
          <w:kern w:val="0"/>
          <w:sz w:val="32"/>
          <w:szCs w:val="32"/>
        </w:rPr>
        <w:t>福建师范大学</w:t>
      </w:r>
    </w:p>
    <w:p w:rsidR="00653BD0" w:rsidRPr="00653BD0" w:rsidRDefault="00680846" w:rsidP="00680846">
      <w:pPr>
        <w:widowControl/>
        <w:spacing w:line="600" w:lineRule="exact"/>
        <w:ind w:right="1325"/>
        <w:rPr>
          <w:rFonts w:ascii="微软雅黑" w:eastAsia="微软雅黑" w:hAnsi="微软雅黑" w:cs="宋体"/>
          <w:color w:val="333333"/>
          <w:kern w:val="0"/>
          <w:sz w:val="23"/>
          <w:szCs w:val="23"/>
        </w:rPr>
      </w:pPr>
      <w:r>
        <w:rPr>
          <w:rFonts w:ascii="仿宋_GB2312" w:eastAsia="仿宋_GB2312" w:hAnsi="仿宋" w:cs="宋体" w:hint="eastAsia"/>
          <w:color w:val="333333"/>
          <w:kern w:val="0"/>
          <w:sz w:val="32"/>
          <w:szCs w:val="32"/>
        </w:rPr>
        <w:t xml:space="preserve">                             </w:t>
      </w:r>
      <w:r w:rsidR="00653BD0" w:rsidRPr="00653BD0">
        <w:rPr>
          <w:rFonts w:ascii="仿宋_GB2312" w:eastAsia="仿宋_GB2312" w:hAnsi="仿宋" w:cs="宋体" w:hint="eastAsia"/>
          <w:color w:val="333333"/>
          <w:kern w:val="0"/>
          <w:sz w:val="32"/>
          <w:szCs w:val="32"/>
        </w:rPr>
        <w:t>2018年2月5日</w:t>
      </w:r>
    </w:p>
    <w:p w:rsidR="00653BD0" w:rsidRPr="00653BD0" w:rsidRDefault="00653BD0" w:rsidP="00653BD0">
      <w:pPr>
        <w:widowControl/>
        <w:spacing w:line="600" w:lineRule="exact"/>
        <w:ind w:right="1005" w:firstLineChars="1600" w:firstLine="3680"/>
        <w:rPr>
          <w:rFonts w:ascii="微软雅黑" w:eastAsia="微软雅黑" w:hAnsi="微软雅黑" w:cs="宋体"/>
          <w:color w:val="333333"/>
          <w:kern w:val="0"/>
          <w:sz w:val="23"/>
          <w:szCs w:val="23"/>
        </w:rPr>
      </w:pPr>
      <w:r w:rsidRPr="00653BD0">
        <w:rPr>
          <w:rFonts w:ascii="微软雅黑" w:eastAsia="微软雅黑" w:hAnsi="微软雅黑" w:cs="宋体" w:hint="eastAsia"/>
          <w:color w:val="333333"/>
          <w:kern w:val="0"/>
          <w:sz w:val="23"/>
          <w:szCs w:val="23"/>
        </w:rPr>
        <w:t>  </w:t>
      </w:r>
    </w:p>
    <w:p w:rsidR="00653BD0" w:rsidRPr="00653BD0" w:rsidRDefault="00653BD0" w:rsidP="00653BD0">
      <w:pPr>
        <w:widowControl/>
        <w:spacing w:line="600" w:lineRule="exact"/>
        <w:jc w:val="center"/>
        <w:rPr>
          <w:rFonts w:ascii="微软雅黑" w:eastAsia="微软雅黑" w:hAnsi="微软雅黑" w:cs="宋体"/>
          <w:color w:val="333333"/>
          <w:kern w:val="0"/>
          <w:sz w:val="23"/>
          <w:szCs w:val="23"/>
        </w:rPr>
      </w:pPr>
      <w:r w:rsidRPr="00653BD0">
        <w:rPr>
          <w:rFonts w:ascii="方正小标宋简体" w:eastAsia="方正小标宋简体" w:hAnsi="仿宋" w:cs="宋体" w:hint="eastAsia"/>
          <w:color w:val="333333"/>
          <w:kern w:val="0"/>
          <w:sz w:val="44"/>
          <w:szCs w:val="44"/>
        </w:rPr>
        <w:t>福建师范大学本科生转专业管理办法（试行）</w:t>
      </w:r>
    </w:p>
    <w:p w:rsidR="00653BD0" w:rsidRPr="00653BD0" w:rsidRDefault="00653BD0" w:rsidP="00653BD0">
      <w:pPr>
        <w:widowControl/>
        <w:spacing w:line="600" w:lineRule="exact"/>
        <w:jc w:val="center"/>
        <w:rPr>
          <w:rFonts w:ascii="微软雅黑" w:eastAsia="微软雅黑" w:hAnsi="微软雅黑" w:cs="宋体"/>
          <w:color w:val="333333"/>
          <w:kern w:val="0"/>
          <w:sz w:val="23"/>
          <w:szCs w:val="23"/>
        </w:rPr>
      </w:pPr>
      <w:r w:rsidRPr="00653BD0">
        <w:rPr>
          <w:rFonts w:ascii="微软雅黑" w:eastAsia="微软雅黑" w:hAnsi="微软雅黑" w:cs="宋体" w:hint="eastAsia"/>
          <w:color w:val="333333"/>
          <w:kern w:val="0"/>
          <w:sz w:val="23"/>
          <w:szCs w:val="23"/>
        </w:rPr>
        <w:t> </w:t>
      </w:r>
    </w:p>
    <w:p w:rsidR="00653BD0" w:rsidRPr="00653BD0" w:rsidRDefault="00653BD0" w:rsidP="00653BD0">
      <w:pPr>
        <w:widowControl/>
        <w:spacing w:before="150" w:after="150" w:line="600" w:lineRule="exact"/>
        <w:jc w:val="center"/>
        <w:rPr>
          <w:rFonts w:ascii="微软雅黑" w:eastAsia="微软雅黑" w:hAnsi="微软雅黑" w:cs="宋体"/>
          <w:color w:val="333333"/>
          <w:kern w:val="0"/>
          <w:sz w:val="23"/>
          <w:szCs w:val="23"/>
        </w:rPr>
      </w:pPr>
      <w:r w:rsidRPr="00653BD0">
        <w:rPr>
          <w:rFonts w:ascii="黑体" w:eastAsia="黑体" w:hAnsi="仿宋" w:cs="宋体" w:hint="eastAsia"/>
          <w:color w:val="333333"/>
          <w:kern w:val="0"/>
          <w:sz w:val="32"/>
          <w:szCs w:val="32"/>
        </w:rPr>
        <w:t>第一章总则</w:t>
      </w:r>
    </w:p>
    <w:p w:rsidR="00653BD0" w:rsidRPr="00653BD0" w:rsidRDefault="00653BD0" w:rsidP="00653BD0">
      <w:pPr>
        <w:widowControl/>
        <w:spacing w:line="540" w:lineRule="exact"/>
        <w:ind w:firstLineChars="200" w:firstLine="640"/>
        <w:rPr>
          <w:rFonts w:ascii="微软雅黑" w:eastAsia="微软雅黑" w:hAnsi="微软雅黑" w:cs="宋体"/>
          <w:color w:val="333333"/>
          <w:kern w:val="0"/>
          <w:sz w:val="23"/>
          <w:szCs w:val="23"/>
        </w:rPr>
      </w:pPr>
      <w:r w:rsidRPr="00653BD0">
        <w:rPr>
          <w:rFonts w:ascii="仿宋_GB2312" w:eastAsia="仿宋_GB2312" w:hAnsi="仿宋" w:cs="宋体" w:hint="eastAsia"/>
          <w:color w:val="333333"/>
          <w:kern w:val="0"/>
          <w:sz w:val="32"/>
          <w:szCs w:val="32"/>
        </w:rPr>
        <w:t>第一条为进一步规范本科生转专业工作，更好地适应学生的学习兴趣和发展需要，根据《普通高等学校学生管理规定》（教育部令第41号）、福建省教育厅有关规定，以及我校《普通本科学生学籍学历管理细则（试行）》（</w:t>
      </w:r>
      <w:proofErr w:type="gramStart"/>
      <w:r w:rsidRPr="00653BD0">
        <w:rPr>
          <w:rFonts w:ascii="仿宋_GB2312" w:eastAsia="仿宋_GB2312" w:hAnsi="仿宋" w:cs="宋体" w:hint="eastAsia"/>
          <w:color w:val="333333"/>
          <w:kern w:val="0"/>
          <w:sz w:val="32"/>
          <w:szCs w:val="32"/>
        </w:rPr>
        <w:t>闽师教</w:t>
      </w:r>
      <w:proofErr w:type="gramEnd"/>
      <w:r w:rsidRPr="00653BD0">
        <w:rPr>
          <w:rFonts w:ascii="仿宋_GB2312" w:eastAsia="仿宋_GB2312" w:hAnsi="仿宋" w:cs="宋体" w:hint="eastAsia"/>
          <w:color w:val="333333"/>
          <w:kern w:val="0"/>
          <w:sz w:val="32"/>
          <w:szCs w:val="32"/>
        </w:rPr>
        <w:t>〔2017〕33号）有关要求，制定本办法。</w:t>
      </w:r>
    </w:p>
    <w:p w:rsidR="00653BD0" w:rsidRPr="00653BD0" w:rsidRDefault="00653BD0" w:rsidP="00653BD0">
      <w:pPr>
        <w:widowControl/>
        <w:spacing w:line="540" w:lineRule="exact"/>
        <w:ind w:firstLineChars="200" w:firstLine="640"/>
        <w:rPr>
          <w:rFonts w:ascii="微软雅黑" w:eastAsia="微软雅黑" w:hAnsi="微软雅黑" w:cs="宋体"/>
          <w:color w:val="333333"/>
          <w:kern w:val="0"/>
          <w:sz w:val="23"/>
          <w:szCs w:val="23"/>
        </w:rPr>
      </w:pPr>
      <w:r w:rsidRPr="00653BD0">
        <w:rPr>
          <w:rFonts w:ascii="仿宋_GB2312" w:eastAsia="仿宋_GB2312" w:hAnsi="仿宋" w:cs="宋体" w:hint="eastAsia"/>
          <w:color w:val="333333"/>
          <w:kern w:val="0"/>
          <w:sz w:val="32"/>
          <w:szCs w:val="32"/>
        </w:rPr>
        <w:t>第二条转专业工作在公平、公正、公开的基础上，坚持学生自愿申请、学生和专业双向选择、根据学生考核情况选拔录取的原则，按照规定程序进行，自觉接受全校师生监督。</w:t>
      </w:r>
    </w:p>
    <w:p w:rsidR="00653BD0" w:rsidRPr="00653BD0" w:rsidRDefault="00653BD0" w:rsidP="00653BD0">
      <w:pPr>
        <w:widowControl/>
        <w:spacing w:line="540" w:lineRule="exact"/>
        <w:ind w:firstLineChars="200" w:firstLine="640"/>
        <w:rPr>
          <w:rFonts w:ascii="微软雅黑" w:eastAsia="微软雅黑" w:hAnsi="微软雅黑" w:cs="宋体"/>
          <w:color w:val="333333"/>
          <w:kern w:val="0"/>
          <w:sz w:val="23"/>
          <w:szCs w:val="23"/>
        </w:rPr>
      </w:pPr>
      <w:r w:rsidRPr="00653BD0">
        <w:rPr>
          <w:rFonts w:ascii="仿宋_GB2312" w:eastAsia="仿宋_GB2312" w:hAnsi="仿宋" w:cs="宋体" w:hint="eastAsia"/>
          <w:color w:val="333333"/>
          <w:kern w:val="0"/>
          <w:sz w:val="32"/>
          <w:szCs w:val="32"/>
        </w:rPr>
        <w:lastRenderedPageBreak/>
        <w:t>第三条学院在全面考虑社会对人才需求情况的发展变化、自身教学资源条件，以及加强和保护基础性专业和急需紧缺专业建设需要的基础上，提出转专业计划数。各专业的转专业计划数一般为当年该专业实际在校生数的15%以内。</w:t>
      </w:r>
    </w:p>
    <w:p w:rsidR="00653BD0" w:rsidRPr="00653BD0" w:rsidRDefault="00653BD0" w:rsidP="00653BD0">
      <w:pPr>
        <w:widowControl/>
        <w:spacing w:line="540" w:lineRule="exact"/>
        <w:ind w:firstLineChars="200" w:firstLine="640"/>
        <w:rPr>
          <w:rFonts w:ascii="微软雅黑" w:eastAsia="微软雅黑" w:hAnsi="微软雅黑" w:cs="宋体"/>
          <w:color w:val="333333"/>
          <w:kern w:val="0"/>
          <w:sz w:val="23"/>
          <w:szCs w:val="23"/>
        </w:rPr>
      </w:pPr>
      <w:r w:rsidRPr="00653BD0">
        <w:rPr>
          <w:rFonts w:ascii="仿宋_GB2312" w:eastAsia="仿宋_GB2312" w:hAnsi="仿宋" w:cs="宋体" w:hint="eastAsia"/>
          <w:color w:val="333333"/>
          <w:kern w:val="0"/>
          <w:sz w:val="32"/>
          <w:szCs w:val="32"/>
        </w:rPr>
        <w:t>第四条学院应加强对学生的学习生涯规划和专业学习指导，增强学生对本专业学习的适应性和稳定性，避免盲目从众心理，理性选择转专业。</w:t>
      </w:r>
    </w:p>
    <w:p w:rsidR="00653BD0" w:rsidRPr="00653BD0" w:rsidRDefault="00653BD0" w:rsidP="00653BD0">
      <w:pPr>
        <w:widowControl/>
        <w:spacing w:line="540" w:lineRule="exact"/>
        <w:ind w:firstLineChars="200" w:firstLine="640"/>
        <w:rPr>
          <w:rFonts w:ascii="微软雅黑" w:eastAsia="微软雅黑" w:hAnsi="微软雅黑" w:cs="宋体"/>
          <w:color w:val="333333"/>
          <w:kern w:val="0"/>
          <w:sz w:val="23"/>
          <w:szCs w:val="23"/>
        </w:rPr>
      </w:pPr>
      <w:r w:rsidRPr="00653BD0">
        <w:rPr>
          <w:rFonts w:ascii="仿宋_GB2312" w:eastAsia="仿宋_GB2312" w:hAnsi="仿宋" w:cs="宋体" w:hint="eastAsia"/>
          <w:color w:val="333333"/>
          <w:kern w:val="0"/>
          <w:sz w:val="32"/>
          <w:szCs w:val="32"/>
        </w:rPr>
        <w:t>第五条转专业工作原则上每学年办理一次。学生在学期间只能转一次专业。</w:t>
      </w:r>
    </w:p>
    <w:p w:rsidR="00653BD0" w:rsidRPr="00653BD0" w:rsidRDefault="00653BD0" w:rsidP="00653BD0">
      <w:pPr>
        <w:widowControl/>
        <w:spacing w:line="540" w:lineRule="exact"/>
        <w:ind w:firstLineChars="200" w:firstLine="640"/>
        <w:rPr>
          <w:rFonts w:ascii="微软雅黑" w:eastAsia="微软雅黑" w:hAnsi="微软雅黑" w:cs="宋体"/>
          <w:color w:val="333333"/>
          <w:kern w:val="0"/>
          <w:sz w:val="23"/>
          <w:szCs w:val="23"/>
        </w:rPr>
      </w:pPr>
      <w:r w:rsidRPr="00653BD0">
        <w:rPr>
          <w:rFonts w:ascii="仿宋_GB2312" w:eastAsia="仿宋_GB2312" w:hAnsi="仿宋" w:cs="宋体" w:hint="eastAsia"/>
          <w:color w:val="333333"/>
          <w:kern w:val="0"/>
          <w:sz w:val="32"/>
          <w:szCs w:val="32"/>
        </w:rPr>
        <w:t>第六条本办法适用于校本部全日制本科生，港澳台侨生转专业工作可参照本办法执行。</w:t>
      </w:r>
    </w:p>
    <w:p w:rsidR="00653BD0" w:rsidRPr="00653BD0" w:rsidRDefault="00653BD0" w:rsidP="00653BD0">
      <w:pPr>
        <w:widowControl/>
        <w:spacing w:line="540" w:lineRule="exact"/>
        <w:ind w:firstLineChars="200" w:firstLine="460"/>
        <w:rPr>
          <w:rFonts w:ascii="微软雅黑" w:eastAsia="微软雅黑" w:hAnsi="微软雅黑" w:cs="宋体"/>
          <w:color w:val="333333"/>
          <w:kern w:val="0"/>
          <w:sz w:val="23"/>
          <w:szCs w:val="23"/>
        </w:rPr>
      </w:pPr>
      <w:r w:rsidRPr="00653BD0">
        <w:rPr>
          <w:rFonts w:ascii="微软雅黑" w:eastAsia="微软雅黑" w:hAnsi="微软雅黑" w:cs="宋体" w:hint="eastAsia"/>
          <w:color w:val="333333"/>
          <w:kern w:val="0"/>
          <w:sz w:val="23"/>
          <w:szCs w:val="23"/>
        </w:rPr>
        <w:t>  </w:t>
      </w:r>
    </w:p>
    <w:p w:rsidR="00653BD0" w:rsidRPr="00653BD0" w:rsidRDefault="00653BD0" w:rsidP="00653BD0">
      <w:pPr>
        <w:widowControl/>
        <w:spacing w:before="150" w:after="150" w:line="540" w:lineRule="exact"/>
        <w:ind w:firstLineChars="200" w:firstLine="640"/>
        <w:jc w:val="center"/>
        <w:rPr>
          <w:rFonts w:ascii="微软雅黑" w:eastAsia="微软雅黑" w:hAnsi="微软雅黑" w:cs="宋体"/>
          <w:color w:val="333333"/>
          <w:kern w:val="0"/>
          <w:sz w:val="23"/>
          <w:szCs w:val="23"/>
        </w:rPr>
      </w:pPr>
      <w:r w:rsidRPr="00653BD0">
        <w:rPr>
          <w:rFonts w:ascii="黑体" w:eastAsia="黑体" w:hAnsi="仿宋" w:cs="宋体" w:hint="eastAsia"/>
          <w:color w:val="333333"/>
          <w:kern w:val="0"/>
          <w:sz w:val="32"/>
          <w:szCs w:val="32"/>
        </w:rPr>
        <w:t>第二章组织领导</w:t>
      </w:r>
    </w:p>
    <w:p w:rsidR="00653BD0" w:rsidRPr="00653BD0" w:rsidRDefault="00653BD0" w:rsidP="00653BD0">
      <w:pPr>
        <w:widowControl/>
        <w:spacing w:line="540" w:lineRule="exact"/>
        <w:ind w:firstLineChars="200" w:firstLine="640"/>
        <w:rPr>
          <w:rFonts w:ascii="微软雅黑" w:eastAsia="微软雅黑" w:hAnsi="微软雅黑" w:cs="宋体"/>
          <w:color w:val="333333"/>
          <w:kern w:val="0"/>
          <w:sz w:val="23"/>
          <w:szCs w:val="23"/>
        </w:rPr>
      </w:pPr>
      <w:r w:rsidRPr="00653BD0">
        <w:rPr>
          <w:rFonts w:ascii="仿宋_GB2312" w:eastAsia="仿宋_GB2312" w:hAnsi="仿宋" w:cs="宋体" w:hint="eastAsia"/>
          <w:color w:val="333333"/>
          <w:kern w:val="0"/>
          <w:sz w:val="32"/>
          <w:szCs w:val="32"/>
        </w:rPr>
        <w:t>第七条转专业工作主体责任在学院。学院成立转专业工作领导小组（以下称工作领导小组），组长由分管教学工作院领导担任，成员包括分管学生工作院领导、院党委纪检委员、专业负责人、其他教师代表（不少于3人）、教学秘书、辅导员代表等。</w:t>
      </w:r>
    </w:p>
    <w:p w:rsidR="00653BD0" w:rsidRPr="00653BD0" w:rsidRDefault="00653BD0" w:rsidP="00653BD0">
      <w:pPr>
        <w:widowControl/>
        <w:spacing w:line="540" w:lineRule="exact"/>
        <w:ind w:firstLineChars="200" w:firstLine="640"/>
        <w:rPr>
          <w:rFonts w:ascii="微软雅黑" w:eastAsia="微软雅黑" w:hAnsi="微软雅黑" w:cs="宋体"/>
          <w:color w:val="333333"/>
          <w:kern w:val="0"/>
          <w:sz w:val="23"/>
          <w:szCs w:val="23"/>
        </w:rPr>
      </w:pPr>
      <w:r w:rsidRPr="00653BD0">
        <w:rPr>
          <w:rFonts w:ascii="仿宋_GB2312" w:eastAsia="仿宋_GB2312" w:hAnsi="仿宋" w:cs="宋体" w:hint="eastAsia"/>
          <w:color w:val="333333"/>
          <w:kern w:val="0"/>
          <w:sz w:val="32"/>
          <w:szCs w:val="32"/>
        </w:rPr>
        <w:t>第八条工作领导小组统筹负责转专业工作，包括</w:t>
      </w:r>
      <w:r w:rsidRPr="00653BD0">
        <w:rPr>
          <w:rFonts w:ascii="仿宋_GB2312" w:eastAsia="仿宋_GB2312" w:hAnsi="仿宋" w:cs="仿宋_GB2312" w:hint="eastAsia"/>
          <w:color w:val="333333"/>
          <w:kern w:val="0"/>
          <w:sz w:val="32"/>
          <w:szCs w:val="32"/>
        </w:rPr>
        <w:t>拟定工作方案、接受咨询、组织考核录取等。</w:t>
      </w:r>
    </w:p>
    <w:p w:rsidR="00653BD0" w:rsidRPr="00653BD0" w:rsidRDefault="00653BD0" w:rsidP="00653BD0">
      <w:pPr>
        <w:widowControl/>
        <w:spacing w:before="150" w:after="150" w:line="600" w:lineRule="exact"/>
        <w:jc w:val="center"/>
        <w:rPr>
          <w:rFonts w:ascii="微软雅黑" w:eastAsia="微软雅黑" w:hAnsi="微软雅黑" w:cs="宋体"/>
          <w:color w:val="333333"/>
          <w:kern w:val="0"/>
          <w:sz w:val="23"/>
          <w:szCs w:val="23"/>
        </w:rPr>
      </w:pPr>
      <w:r w:rsidRPr="00653BD0">
        <w:rPr>
          <w:rFonts w:ascii="黑体" w:eastAsia="黑体" w:hAnsi="仿宋" w:cs="宋体" w:hint="eastAsia"/>
          <w:color w:val="333333"/>
          <w:kern w:val="0"/>
          <w:sz w:val="32"/>
          <w:szCs w:val="32"/>
        </w:rPr>
        <w:t>第三章申请条件</w:t>
      </w:r>
    </w:p>
    <w:p w:rsidR="00653BD0" w:rsidRPr="00653BD0" w:rsidRDefault="00653BD0" w:rsidP="00653BD0">
      <w:pPr>
        <w:widowControl/>
        <w:spacing w:line="540" w:lineRule="exact"/>
        <w:rPr>
          <w:rFonts w:ascii="微软雅黑" w:eastAsia="微软雅黑" w:hAnsi="微软雅黑" w:cs="宋体"/>
          <w:color w:val="333333"/>
          <w:kern w:val="0"/>
          <w:sz w:val="23"/>
          <w:szCs w:val="23"/>
        </w:rPr>
      </w:pPr>
      <w:r w:rsidRPr="00653BD0">
        <w:rPr>
          <w:rFonts w:ascii="仿宋_GB2312" w:eastAsia="仿宋_GB2312" w:hAnsi="仿宋" w:cs="宋体" w:hint="eastAsia"/>
          <w:color w:val="333333"/>
          <w:kern w:val="0"/>
          <w:sz w:val="32"/>
          <w:szCs w:val="32"/>
        </w:rPr>
        <w:t>第九条学生在学期间，符合以下情形之一的，可以申请转专业：</w:t>
      </w:r>
    </w:p>
    <w:p w:rsidR="00653BD0" w:rsidRPr="00653BD0" w:rsidRDefault="00653BD0" w:rsidP="00653BD0">
      <w:pPr>
        <w:widowControl/>
        <w:spacing w:line="540" w:lineRule="exact"/>
        <w:rPr>
          <w:rFonts w:ascii="微软雅黑" w:eastAsia="微软雅黑" w:hAnsi="微软雅黑" w:cs="宋体"/>
          <w:color w:val="333333"/>
          <w:kern w:val="0"/>
          <w:sz w:val="23"/>
          <w:szCs w:val="23"/>
        </w:rPr>
      </w:pPr>
      <w:r w:rsidRPr="00653BD0">
        <w:rPr>
          <w:rFonts w:ascii="仿宋_GB2312" w:eastAsia="仿宋_GB2312" w:hAnsi="仿宋" w:cs="宋体" w:hint="eastAsia"/>
          <w:color w:val="333333"/>
          <w:kern w:val="0"/>
          <w:sz w:val="32"/>
          <w:szCs w:val="32"/>
        </w:rPr>
        <w:t>（一）对其他专业有兴趣和专长的；</w:t>
      </w:r>
    </w:p>
    <w:p w:rsidR="00653BD0" w:rsidRPr="00653BD0" w:rsidRDefault="00653BD0" w:rsidP="00653BD0">
      <w:pPr>
        <w:widowControl/>
        <w:spacing w:line="540" w:lineRule="exact"/>
        <w:rPr>
          <w:rFonts w:ascii="微软雅黑" w:eastAsia="微软雅黑" w:hAnsi="微软雅黑" w:cs="宋体"/>
          <w:color w:val="333333"/>
          <w:kern w:val="0"/>
          <w:sz w:val="23"/>
          <w:szCs w:val="23"/>
        </w:rPr>
      </w:pPr>
      <w:r w:rsidRPr="00653BD0">
        <w:rPr>
          <w:rFonts w:ascii="仿宋_GB2312" w:eastAsia="仿宋_GB2312" w:hAnsi="仿宋" w:cs="宋体" w:hint="eastAsia"/>
          <w:color w:val="333333"/>
          <w:kern w:val="0"/>
          <w:sz w:val="32"/>
          <w:szCs w:val="32"/>
        </w:rPr>
        <w:lastRenderedPageBreak/>
        <w:t>（二）因患病或有特殊困难，无法继续在本专业学习或者不适应本专业学习要求，但尚可在其他专业学习的。</w:t>
      </w:r>
    </w:p>
    <w:p w:rsidR="00653BD0" w:rsidRPr="00653BD0" w:rsidRDefault="00653BD0" w:rsidP="00653BD0">
      <w:pPr>
        <w:widowControl/>
        <w:spacing w:line="540" w:lineRule="exact"/>
        <w:rPr>
          <w:rFonts w:ascii="微软雅黑" w:eastAsia="微软雅黑" w:hAnsi="微软雅黑" w:cs="宋体"/>
          <w:color w:val="333333"/>
          <w:kern w:val="0"/>
          <w:sz w:val="23"/>
          <w:szCs w:val="23"/>
        </w:rPr>
      </w:pPr>
      <w:r w:rsidRPr="00653BD0">
        <w:rPr>
          <w:rFonts w:ascii="仿宋_GB2312" w:eastAsia="仿宋_GB2312" w:hAnsi="仿宋" w:cs="宋体" w:hint="eastAsia"/>
          <w:color w:val="333333"/>
          <w:kern w:val="0"/>
          <w:sz w:val="32"/>
          <w:szCs w:val="32"/>
        </w:rPr>
        <w:t>第十条经学校批准休学创业后复学的学生，其创业经历与转入专业相关</w:t>
      </w:r>
      <w:proofErr w:type="gramStart"/>
      <w:r w:rsidRPr="00653BD0">
        <w:rPr>
          <w:rFonts w:ascii="仿宋_GB2312" w:eastAsia="仿宋_GB2312" w:hAnsi="仿宋" w:cs="宋体" w:hint="eastAsia"/>
          <w:color w:val="333333"/>
          <w:kern w:val="0"/>
          <w:sz w:val="32"/>
          <w:szCs w:val="32"/>
        </w:rPr>
        <w:t>且转专业</w:t>
      </w:r>
      <w:proofErr w:type="gramEnd"/>
      <w:r w:rsidRPr="00653BD0">
        <w:rPr>
          <w:rFonts w:ascii="仿宋_GB2312" w:eastAsia="仿宋_GB2312" w:hAnsi="仿宋" w:cs="宋体" w:hint="eastAsia"/>
          <w:color w:val="333333"/>
          <w:kern w:val="0"/>
          <w:sz w:val="32"/>
          <w:szCs w:val="32"/>
        </w:rPr>
        <w:t>后更有利于学生个人发展的，转入专业应在同等情况下优先考虑。退役后复学的学生因自身情况需要转专业的，转入专业应优先考虑。</w:t>
      </w:r>
    </w:p>
    <w:p w:rsidR="00653BD0" w:rsidRPr="00653BD0" w:rsidRDefault="00653BD0" w:rsidP="00653BD0">
      <w:pPr>
        <w:widowControl/>
        <w:spacing w:line="540" w:lineRule="exact"/>
        <w:rPr>
          <w:rFonts w:ascii="微软雅黑" w:eastAsia="微软雅黑" w:hAnsi="微软雅黑" w:cs="宋体"/>
          <w:color w:val="333333"/>
          <w:kern w:val="0"/>
          <w:sz w:val="23"/>
          <w:szCs w:val="23"/>
        </w:rPr>
      </w:pPr>
      <w:r w:rsidRPr="00653BD0">
        <w:rPr>
          <w:rFonts w:ascii="仿宋_GB2312" w:eastAsia="仿宋_GB2312" w:hAnsi="仿宋" w:cs="宋体" w:hint="eastAsia"/>
          <w:color w:val="333333"/>
          <w:kern w:val="0"/>
          <w:sz w:val="32"/>
          <w:szCs w:val="32"/>
        </w:rPr>
        <w:t>第十一条转专业工作，对以下情形予以限制：</w:t>
      </w:r>
    </w:p>
    <w:p w:rsidR="00653BD0" w:rsidRPr="00653BD0" w:rsidRDefault="00653BD0" w:rsidP="00653BD0">
      <w:pPr>
        <w:widowControl/>
        <w:spacing w:line="540" w:lineRule="exact"/>
        <w:rPr>
          <w:rFonts w:ascii="微软雅黑" w:eastAsia="微软雅黑" w:hAnsi="微软雅黑" w:cs="宋体"/>
          <w:color w:val="333333"/>
          <w:kern w:val="0"/>
          <w:sz w:val="23"/>
          <w:szCs w:val="23"/>
        </w:rPr>
      </w:pPr>
      <w:r w:rsidRPr="00653BD0">
        <w:rPr>
          <w:rFonts w:ascii="仿宋_GB2312" w:eastAsia="仿宋_GB2312" w:hAnsi="仿宋" w:cs="宋体" w:hint="eastAsia"/>
          <w:color w:val="333333"/>
          <w:kern w:val="0"/>
          <w:sz w:val="32"/>
          <w:szCs w:val="32"/>
        </w:rPr>
        <w:t>（一）以特殊招生形式录取的学生，国家有相关规定或者录取前与学校有明确约定的，如国防生、定向生、外国语保送生、专升本学生、预科转正生、体育特长生（含高水平运动队学生和运动训练专业学生）等，不得申请转专业；艺术类、体育类专业学生，不得跨类别申请转专业，艺术类专业不同类别间不得互转专业,同一艺术类别专业按不同录取规则录取的不得互转专业；免费教育师范生只能在免费教育师范专业范围内申请转专业；录取时为单列招生院校代码专业的学生，入学后不得申请转到不同招生院校代码的专业等。</w:t>
      </w:r>
    </w:p>
    <w:p w:rsidR="00653BD0" w:rsidRPr="00653BD0" w:rsidRDefault="00653BD0" w:rsidP="00653BD0">
      <w:pPr>
        <w:widowControl/>
        <w:spacing w:line="540" w:lineRule="exact"/>
        <w:rPr>
          <w:rFonts w:ascii="微软雅黑" w:eastAsia="微软雅黑" w:hAnsi="微软雅黑" w:cs="宋体"/>
          <w:color w:val="333333"/>
          <w:kern w:val="0"/>
          <w:sz w:val="23"/>
          <w:szCs w:val="23"/>
        </w:rPr>
      </w:pPr>
      <w:r w:rsidRPr="00653BD0">
        <w:rPr>
          <w:rFonts w:ascii="仿宋_GB2312" w:eastAsia="仿宋_GB2312" w:hAnsi="仿宋" w:cs="宋体" w:hint="eastAsia"/>
          <w:color w:val="333333"/>
          <w:kern w:val="0"/>
          <w:sz w:val="32"/>
          <w:szCs w:val="32"/>
        </w:rPr>
        <w:t>（二）入学不满一学期者不得申请转专业。</w:t>
      </w:r>
    </w:p>
    <w:p w:rsidR="00653BD0" w:rsidRPr="00653BD0" w:rsidRDefault="00653BD0" w:rsidP="00653BD0">
      <w:pPr>
        <w:widowControl/>
        <w:spacing w:line="540" w:lineRule="exact"/>
        <w:rPr>
          <w:rFonts w:ascii="微软雅黑" w:eastAsia="微软雅黑" w:hAnsi="微软雅黑" w:cs="宋体"/>
          <w:color w:val="333333"/>
          <w:kern w:val="0"/>
          <w:sz w:val="23"/>
          <w:szCs w:val="23"/>
        </w:rPr>
      </w:pPr>
      <w:r w:rsidRPr="00653BD0">
        <w:rPr>
          <w:rFonts w:ascii="仿宋_GB2312" w:eastAsia="仿宋_GB2312" w:hAnsi="仿宋" w:cs="宋体" w:hint="eastAsia"/>
          <w:color w:val="333333"/>
          <w:kern w:val="0"/>
          <w:sz w:val="32"/>
          <w:szCs w:val="32"/>
        </w:rPr>
        <w:t>（三）已进入第三、四学年的，原则上不再申请转专业。</w:t>
      </w:r>
    </w:p>
    <w:p w:rsidR="00653BD0" w:rsidRPr="00653BD0" w:rsidRDefault="00653BD0" w:rsidP="00653BD0">
      <w:pPr>
        <w:widowControl/>
        <w:spacing w:line="540" w:lineRule="exact"/>
        <w:rPr>
          <w:rFonts w:ascii="微软雅黑" w:eastAsia="微软雅黑" w:hAnsi="微软雅黑" w:cs="宋体"/>
          <w:color w:val="333333"/>
          <w:kern w:val="0"/>
          <w:sz w:val="23"/>
          <w:szCs w:val="23"/>
        </w:rPr>
      </w:pPr>
      <w:r w:rsidRPr="00653BD0">
        <w:rPr>
          <w:rFonts w:ascii="仿宋_GB2312" w:eastAsia="仿宋_GB2312" w:hAnsi="仿宋" w:cs="宋体" w:hint="eastAsia"/>
          <w:color w:val="333333"/>
          <w:kern w:val="0"/>
          <w:sz w:val="32"/>
          <w:szCs w:val="32"/>
        </w:rPr>
        <w:t>（四）已有转学经历的，原则上不再申请转专业。</w:t>
      </w:r>
    </w:p>
    <w:p w:rsidR="00653BD0" w:rsidRPr="00653BD0" w:rsidRDefault="00653BD0" w:rsidP="00653BD0">
      <w:pPr>
        <w:widowControl/>
        <w:spacing w:line="540" w:lineRule="exact"/>
        <w:rPr>
          <w:rFonts w:ascii="微软雅黑" w:eastAsia="微软雅黑" w:hAnsi="微软雅黑" w:cs="宋体"/>
          <w:color w:val="333333"/>
          <w:kern w:val="0"/>
          <w:sz w:val="23"/>
          <w:szCs w:val="23"/>
        </w:rPr>
      </w:pPr>
      <w:r w:rsidRPr="00653BD0">
        <w:rPr>
          <w:rFonts w:ascii="仿宋_GB2312" w:eastAsia="仿宋_GB2312" w:hAnsi="仿宋" w:cs="宋体" w:hint="eastAsia"/>
          <w:color w:val="333333"/>
          <w:kern w:val="0"/>
          <w:sz w:val="32"/>
          <w:szCs w:val="32"/>
        </w:rPr>
        <w:t>（五）保留学籍、休学期间的，应</w:t>
      </w:r>
      <w:proofErr w:type="gramStart"/>
      <w:r w:rsidRPr="00653BD0">
        <w:rPr>
          <w:rFonts w:ascii="仿宋_GB2312" w:eastAsia="仿宋_GB2312" w:hAnsi="仿宋" w:cs="宋体" w:hint="eastAsia"/>
          <w:color w:val="333333"/>
          <w:kern w:val="0"/>
          <w:sz w:val="32"/>
          <w:szCs w:val="32"/>
        </w:rPr>
        <w:t>予退</w:t>
      </w:r>
      <w:proofErr w:type="gramEnd"/>
      <w:r w:rsidRPr="00653BD0">
        <w:rPr>
          <w:rFonts w:ascii="仿宋_GB2312" w:eastAsia="仿宋_GB2312" w:hAnsi="仿宋" w:cs="宋体" w:hint="eastAsia"/>
          <w:color w:val="333333"/>
          <w:kern w:val="0"/>
          <w:sz w:val="32"/>
          <w:szCs w:val="32"/>
        </w:rPr>
        <w:t>学或应受到开除学籍处分的，不得申请转专业。</w:t>
      </w:r>
    </w:p>
    <w:p w:rsidR="00653BD0" w:rsidRPr="00653BD0" w:rsidRDefault="00653BD0" w:rsidP="00653BD0">
      <w:pPr>
        <w:widowControl/>
        <w:spacing w:line="540" w:lineRule="exact"/>
        <w:rPr>
          <w:rFonts w:ascii="微软雅黑" w:eastAsia="微软雅黑" w:hAnsi="微软雅黑" w:cs="宋体"/>
          <w:color w:val="333333"/>
          <w:kern w:val="0"/>
          <w:sz w:val="23"/>
          <w:szCs w:val="23"/>
        </w:rPr>
      </w:pPr>
      <w:r w:rsidRPr="00653BD0">
        <w:rPr>
          <w:rFonts w:ascii="仿宋_GB2312" w:eastAsia="仿宋_GB2312" w:hAnsi="仿宋" w:cs="宋体" w:hint="eastAsia"/>
          <w:color w:val="333333"/>
          <w:kern w:val="0"/>
          <w:sz w:val="32"/>
          <w:szCs w:val="32"/>
        </w:rPr>
        <w:t>（六）申请转入按大类招生相关专业的，在大类分选专业前，原则上应先转入相应的大类。</w:t>
      </w:r>
    </w:p>
    <w:p w:rsidR="00653BD0" w:rsidRPr="00653BD0" w:rsidRDefault="00653BD0" w:rsidP="00653BD0">
      <w:pPr>
        <w:widowControl/>
        <w:spacing w:line="540" w:lineRule="exact"/>
        <w:rPr>
          <w:rFonts w:ascii="微软雅黑" w:eastAsia="微软雅黑" w:hAnsi="微软雅黑" w:cs="宋体"/>
          <w:color w:val="333333"/>
          <w:kern w:val="0"/>
          <w:sz w:val="23"/>
          <w:szCs w:val="23"/>
        </w:rPr>
      </w:pPr>
      <w:r w:rsidRPr="00653BD0">
        <w:rPr>
          <w:rFonts w:ascii="仿宋_GB2312" w:eastAsia="仿宋_GB2312" w:hAnsi="仿宋" w:cs="宋体" w:hint="eastAsia"/>
          <w:color w:val="333333"/>
          <w:kern w:val="0"/>
          <w:sz w:val="32"/>
          <w:szCs w:val="32"/>
        </w:rPr>
        <w:t>学生有上述所列情况的，但因学校专业调整的，学生可以在国家政策允许范围内申请转专业。</w:t>
      </w:r>
    </w:p>
    <w:p w:rsidR="00653BD0" w:rsidRPr="00653BD0" w:rsidRDefault="00653BD0" w:rsidP="00653BD0">
      <w:pPr>
        <w:widowControl/>
        <w:spacing w:line="540" w:lineRule="exact"/>
        <w:rPr>
          <w:rFonts w:ascii="微软雅黑" w:eastAsia="微软雅黑" w:hAnsi="微软雅黑" w:cs="宋体"/>
          <w:color w:val="333333"/>
          <w:kern w:val="0"/>
          <w:sz w:val="23"/>
          <w:szCs w:val="23"/>
        </w:rPr>
      </w:pPr>
      <w:r w:rsidRPr="00653BD0">
        <w:rPr>
          <w:rFonts w:ascii="仿宋_GB2312" w:eastAsia="仿宋_GB2312" w:hAnsi="仿宋" w:cs="宋体" w:hint="eastAsia"/>
          <w:color w:val="333333"/>
          <w:kern w:val="0"/>
          <w:sz w:val="32"/>
          <w:szCs w:val="32"/>
        </w:rPr>
        <w:lastRenderedPageBreak/>
        <w:t>第十二条当社会对人才需求情况发生较大变化，学校可以在国家政策允许范围内适当调整学生所学专业。</w:t>
      </w:r>
    </w:p>
    <w:p w:rsidR="00653BD0" w:rsidRPr="00653BD0" w:rsidRDefault="00653BD0" w:rsidP="00653BD0">
      <w:pPr>
        <w:widowControl/>
        <w:spacing w:before="150" w:after="150" w:line="600" w:lineRule="exact"/>
        <w:jc w:val="center"/>
        <w:rPr>
          <w:rFonts w:ascii="微软雅黑" w:eastAsia="微软雅黑" w:hAnsi="微软雅黑" w:cs="宋体"/>
          <w:color w:val="333333"/>
          <w:kern w:val="0"/>
          <w:sz w:val="23"/>
          <w:szCs w:val="23"/>
        </w:rPr>
      </w:pPr>
      <w:r w:rsidRPr="00653BD0">
        <w:rPr>
          <w:rFonts w:ascii="黑体" w:eastAsia="黑体" w:hAnsi="仿宋" w:cs="宋体" w:hint="eastAsia"/>
          <w:color w:val="333333"/>
          <w:kern w:val="0"/>
          <w:sz w:val="32"/>
          <w:szCs w:val="32"/>
        </w:rPr>
        <w:t>第四章工作程序</w:t>
      </w:r>
    </w:p>
    <w:p w:rsidR="00653BD0" w:rsidRPr="00653BD0" w:rsidRDefault="00653BD0" w:rsidP="00653BD0">
      <w:pPr>
        <w:widowControl/>
        <w:spacing w:line="540" w:lineRule="exact"/>
        <w:rPr>
          <w:rFonts w:ascii="微软雅黑" w:eastAsia="微软雅黑" w:hAnsi="微软雅黑" w:cs="宋体"/>
          <w:color w:val="333333"/>
          <w:kern w:val="0"/>
          <w:sz w:val="23"/>
          <w:szCs w:val="23"/>
        </w:rPr>
      </w:pPr>
      <w:r w:rsidRPr="00653BD0">
        <w:rPr>
          <w:rFonts w:ascii="仿宋_GB2312" w:eastAsia="仿宋_GB2312" w:hAnsi="仿宋" w:cs="宋体" w:hint="eastAsia"/>
          <w:color w:val="333333"/>
          <w:kern w:val="0"/>
          <w:sz w:val="32"/>
          <w:szCs w:val="32"/>
        </w:rPr>
        <w:t>第十三条统一组织的转专业工作按如下程序办理：</w:t>
      </w:r>
    </w:p>
    <w:p w:rsidR="00653BD0" w:rsidRPr="00653BD0" w:rsidRDefault="00653BD0" w:rsidP="00653BD0">
      <w:pPr>
        <w:widowControl/>
        <w:spacing w:line="540" w:lineRule="exact"/>
        <w:rPr>
          <w:rFonts w:ascii="微软雅黑" w:eastAsia="微软雅黑" w:hAnsi="微软雅黑" w:cs="宋体"/>
          <w:color w:val="333333"/>
          <w:kern w:val="0"/>
          <w:sz w:val="23"/>
          <w:szCs w:val="23"/>
        </w:rPr>
      </w:pPr>
      <w:r w:rsidRPr="00653BD0">
        <w:rPr>
          <w:rFonts w:ascii="仿宋_GB2312" w:eastAsia="仿宋_GB2312" w:hAnsi="仿宋" w:cs="宋体" w:hint="eastAsia"/>
          <w:color w:val="333333"/>
          <w:kern w:val="0"/>
          <w:sz w:val="32"/>
          <w:szCs w:val="32"/>
        </w:rPr>
        <w:t>（一）制定方案。学院制定转专业工作方案（以下称工作方案），包括计划接收人数、接收条件、材料要求、考核内容、考核方式等。通过教务系统提交工作方案，并将工作方案以正式文件形式报送教务处。</w:t>
      </w:r>
    </w:p>
    <w:p w:rsidR="00653BD0" w:rsidRPr="00653BD0" w:rsidRDefault="00653BD0" w:rsidP="00653BD0">
      <w:pPr>
        <w:widowControl/>
        <w:spacing w:line="540" w:lineRule="exact"/>
        <w:rPr>
          <w:rFonts w:ascii="微软雅黑" w:eastAsia="微软雅黑" w:hAnsi="微软雅黑" w:cs="宋体"/>
          <w:color w:val="333333"/>
          <w:kern w:val="0"/>
          <w:sz w:val="23"/>
          <w:szCs w:val="23"/>
        </w:rPr>
      </w:pPr>
      <w:r w:rsidRPr="00653BD0">
        <w:rPr>
          <w:rFonts w:ascii="仿宋_GB2312" w:eastAsia="仿宋_GB2312" w:hAnsi="仿宋" w:cs="宋体" w:hint="eastAsia"/>
          <w:color w:val="333333"/>
          <w:kern w:val="0"/>
          <w:sz w:val="32"/>
          <w:szCs w:val="32"/>
        </w:rPr>
        <w:t>学院制定工作方案，应注重体现接收专业对学生基本素质和学习能力的要求。</w:t>
      </w:r>
    </w:p>
    <w:p w:rsidR="00653BD0" w:rsidRPr="00653BD0" w:rsidRDefault="00653BD0" w:rsidP="00653BD0">
      <w:pPr>
        <w:widowControl/>
        <w:spacing w:line="540" w:lineRule="exact"/>
        <w:rPr>
          <w:rFonts w:ascii="微软雅黑" w:eastAsia="微软雅黑" w:hAnsi="微软雅黑" w:cs="宋体"/>
          <w:color w:val="333333"/>
          <w:kern w:val="0"/>
          <w:sz w:val="23"/>
          <w:szCs w:val="23"/>
        </w:rPr>
      </w:pPr>
      <w:r w:rsidRPr="00653BD0">
        <w:rPr>
          <w:rFonts w:ascii="仿宋_GB2312" w:eastAsia="仿宋_GB2312" w:hAnsi="仿宋" w:cs="宋体" w:hint="eastAsia"/>
          <w:color w:val="333333"/>
          <w:kern w:val="0"/>
          <w:sz w:val="32"/>
          <w:szCs w:val="32"/>
        </w:rPr>
        <w:t>（二）发布通知。教务处对学院工作方案进行审核，通过后在教务处网站公布；学院以多种方式通知学生。</w:t>
      </w:r>
    </w:p>
    <w:p w:rsidR="00653BD0" w:rsidRPr="00653BD0" w:rsidRDefault="00653BD0" w:rsidP="00653BD0">
      <w:pPr>
        <w:widowControl/>
        <w:spacing w:line="540" w:lineRule="exact"/>
        <w:rPr>
          <w:rFonts w:ascii="微软雅黑" w:eastAsia="微软雅黑" w:hAnsi="微软雅黑" w:cs="宋体"/>
          <w:color w:val="333333"/>
          <w:kern w:val="0"/>
          <w:sz w:val="23"/>
          <w:szCs w:val="23"/>
        </w:rPr>
      </w:pPr>
      <w:r w:rsidRPr="00653BD0">
        <w:rPr>
          <w:rFonts w:ascii="仿宋_GB2312" w:eastAsia="仿宋_GB2312" w:hAnsi="仿宋" w:cs="宋体" w:hint="eastAsia"/>
          <w:color w:val="333333"/>
          <w:kern w:val="0"/>
          <w:sz w:val="32"/>
          <w:szCs w:val="32"/>
        </w:rPr>
        <w:t>（三）咨询宣传。教务处和学院适当组织宣传，并接受学生电话、邮件和现场等各种形式的咨询。</w:t>
      </w:r>
    </w:p>
    <w:p w:rsidR="00653BD0" w:rsidRPr="00653BD0" w:rsidRDefault="00653BD0" w:rsidP="00653BD0">
      <w:pPr>
        <w:widowControl/>
        <w:spacing w:line="540" w:lineRule="exact"/>
        <w:rPr>
          <w:rFonts w:ascii="微软雅黑" w:eastAsia="微软雅黑" w:hAnsi="微软雅黑" w:cs="宋体"/>
          <w:color w:val="333333"/>
          <w:kern w:val="0"/>
          <w:sz w:val="23"/>
          <w:szCs w:val="23"/>
        </w:rPr>
      </w:pPr>
      <w:r w:rsidRPr="00653BD0">
        <w:rPr>
          <w:rFonts w:ascii="仿宋_GB2312" w:eastAsia="仿宋_GB2312" w:hAnsi="仿宋" w:cs="宋体" w:hint="eastAsia"/>
          <w:color w:val="333333"/>
          <w:kern w:val="0"/>
          <w:sz w:val="32"/>
          <w:szCs w:val="32"/>
        </w:rPr>
        <w:t>（四）学生申请。学生登陆教务系统，填报《转专业申请表》，并根据要求提交相关证明材料。学生只能申请填报一个专业。</w:t>
      </w:r>
    </w:p>
    <w:p w:rsidR="00653BD0" w:rsidRPr="00653BD0" w:rsidRDefault="00653BD0" w:rsidP="00653BD0">
      <w:pPr>
        <w:widowControl/>
        <w:spacing w:line="540" w:lineRule="exact"/>
        <w:rPr>
          <w:rFonts w:ascii="微软雅黑" w:eastAsia="微软雅黑" w:hAnsi="微软雅黑" w:cs="宋体"/>
          <w:color w:val="333333"/>
          <w:kern w:val="0"/>
          <w:sz w:val="23"/>
          <w:szCs w:val="23"/>
        </w:rPr>
      </w:pPr>
      <w:r w:rsidRPr="00653BD0">
        <w:rPr>
          <w:rFonts w:ascii="仿宋_GB2312" w:eastAsia="仿宋_GB2312" w:hAnsi="仿宋" w:cs="宋体" w:hint="eastAsia"/>
          <w:color w:val="333333"/>
          <w:kern w:val="0"/>
          <w:sz w:val="32"/>
          <w:szCs w:val="32"/>
        </w:rPr>
        <w:t>（五）学院审核。转出学院对申请转出学生的基本资格进行审核，转入学院对申请转入学生提交的有关材料进行审核。</w:t>
      </w:r>
    </w:p>
    <w:p w:rsidR="00653BD0" w:rsidRPr="00653BD0" w:rsidRDefault="00653BD0" w:rsidP="00653BD0">
      <w:pPr>
        <w:widowControl/>
        <w:spacing w:line="540" w:lineRule="exact"/>
        <w:rPr>
          <w:rFonts w:ascii="微软雅黑" w:eastAsia="微软雅黑" w:hAnsi="微软雅黑" w:cs="宋体"/>
          <w:color w:val="333333"/>
          <w:kern w:val="0"/>
          <w:sz w:val="23"/>
          <w:szCs w:val="23"/>
        </w:rPr>
      </w:pPr>
      <w:r w:rsidRPr="00653BD0">
        <w:rPr>
          <w:rFonts w:ascii="仿宋_GB2312" w:eastAsia="仿宋_GB2312" w:hAnsi="仿宋" w:cs="宋体" w:hint="eastAsia"/>
          <w:color w:val="333333"/>
          <w:kern w:val="0"/>
          <w:sz w:val="32"/>
          <w:szCs w:val="32"/>
        </w:rPr>
        <w:t>（六）组织考核。学院组成转专业考核工作小组（以下</w:t>
      </w:r>
      <w:proofErr w:type="gramStart"/>
      <w:r w:rsidRPr="00653BD0">
        <w:rPr>
          <w:rFonts w:ascii="仿宋_GB2312" w:eastAsia="仿宋_GB2312" w:hAnsi="仿宋" w:cs="宋体" w:hint="eastAsia"/>
          <w:color w:val="333333"/>
          <w:kern w:val="0"/>
          <w:sz w:val="32"/>
          <w:szCs w:val="32"/>
        </w:rPr>
        <w:t>称考核</w:t>
      </w:r>
      <w:proofErr w:type="gramEnd"/>
      <w:r w:rsidRPr="00653BD0">
        <w:rPr>
          <w:rFonts w:ascii="仿宋_GB2312" w:eastAsia="仿宋_GB2312" w:hAnsi="仿宋" w:cs="宋体" w:hint="eastAsia"/>
          <w:color w:val="333333"/>
          <w:kern w:val="0"/>
          <w:sz w:val="32"/>
          <w:szCs w:val="32"/>
        </w:rPr>
        <w:t>工作小组），按照工作方案公布的考核规则，对申请转专业的学生进行考核。</w:t>
      </w:r>
    </w:p>
    <w:p w:rsidR="00653BD0" w:rsidRPr="00653BD0" w:rsidRDefault="00653BD0" w:rsidP="00653BD0">
      <w:pPr>
        <w:widowControl/>
        <w:spacing w:line="540" w:lineRule="exact"/>
        <w:rPr>
          <w:rFonts w:ascii="微软雅黑" w:eastAsia="微软雅黑" w:hAnsi="微软雅黑" w:cs="宋体"/>
          <w:color w:val="333333"/>
          <w:kern w:val="0"/>
          <w:sz w:val="23"/>
          <w:szCs w:val="23"/>
        </w:rPr>
      </w:pPr>
      <w:r w:rsidRPr="00653BD0">
        <w:rPr>
          <w:rFonts w:ascii="仿宋_GB2312" w:eastAsia="仿宋_GB2312" w:hAnsi="仿宋" w:cs="宋体" w:hint="eastAsia"/>
          <w:color w:val="333333"/>
          <w:kern w:val="0"/>
          <w:sz w:val="32"/>
          <w:szCs w:val="32"/>
        </w:rPr>
        <w:t>考核工作小组不少于5人，其中专业教师代表不少于2人。</w:t>
      </w:r>
    </w:p>
    <w:p w:rsidR="00653BD0" w:rsidRPr="00653BD0" w:rsidRDefault="00653BD0" w:rsidP="00653BD0">
      <w:pPr>
        <w:widowControl/>
        <w:spacing w:line="540" w:lineRule="exact"/>
        <w:rPr>
          <w:rFonts w:ascii="微软雅黑" w:eastAsia="微软雅黑" w:hAnsi="微软雅黑" w:cs="宋体"/>
          <w:color w:val="333333"/>
          <w:kern w:val="0"/>
          <w:sz w:val="23"/>
          <w:szCs w:val="23"/>
        </w:rPr>
      </w:pPr>
      <w:r w:rsidRPr="00653BD0">
        <w:rPr>
          <w:rFonts w:ascii="仿宋_GB2312" w:eastAsia="仿宋_GB2312" w:hAnsi="仿宋" w:cs="宋体" w:hint="eastAsia"/>
          <w:color w:val="333333"/>
          <w:kern w:val="0"/>
          <w:sz w:val="32"/>
          <w:szCs w:val="32"/>
        </w:rPr>
        <w:t>考核工作可以全学院统一进行，也可以分专业进行。原则上，考核工作应进行全程录像。</w:t>
      </w:r>
    </w:p>
    <w:p w:rsidR="00653BD0" w:rsidRPr="00653BD0" w:rsidRDefault="00653BD0" w:rsidP="00653BD0">
      <w:pPr>
        <w:widowControl/>
        <w:spacing w:line="540" w:lineRule="exact"/>
        <w:rPr>
          <w:rFonts w:ascii="微软雅黑" w:eastAsia="微软雅黑" w:hAnsi="微软雅黑" w:cs="宋体"/>
          <w:color w:val="333333"/>
          <w:kern w:val="0"/>
          <w:sz w:val="23"/>
          <w:szCs w:val="23"/>
        </w:rPr>
      </w:pPr>
      <w:r w:rsidRPr="00653BD0">
        <w:rPr>
          <w:rFonts w:ascii="仿宋_GB2312" w:eastAsia="仿宋_GB2312" w:hAnsi="仿宋" w:cs="宋体" w:hint="eastAsia"/>
          <w:color w:val="333333"/>
          <w:kern w:val="0"/>
          <w:sz w:val="32"/>
          <w:szCs w:val="32"/>
        </w:rPr>
        <w:lastRenderedPageBreak/>
        <w:t>考核工作可以采用笔试或面试形式，也可以两者兼有。试题主要测评接收专业对学生确实所需的基本能力素养和专业发展潜质，难易应适中。</w:t>
      </w:r>
    </w:p>
    <w:p w:rsidR="00653BD0" w:rsidRPr="00653BD0" w:rsidRDefault="00653BD0" w:rsidP="00653BD0">
      <w:pPr>
        <w:widowControl/>
        <w:spacing w:line="540" w:lineRule="exact"/>
        <w:rPr>
          <w:rFonts w:ascii="微软雅黑" w:eastAsia="微软雅黑" w:hAnsi="微软雅黑" w:cs="宋体"/>
          <w:color w:val="333333"/>
          <w:kern w:val="0"/>
          <w:sz w:val="23"/>
          <w:szCs w:val="23"/>
        </w:rPr>
      </w:pPr>
      <w:r w:rsidRPr="00653BD0">
        <w:rPr>
          <w:rFonts w:ascii="仿宋_GB2312" w:eastAsia="仿宋_GB2312" w:hAnsi="仿宋" w:cs="宋体" w:hint="eastAsia"/>
          <w:color w:val="333333"/>
          <w:kern w:val="0"/>
          <w:sz w:val="32"/>
          <w:szCs w:val="32"/>
        </w:rPr>
        <w:t>转入专业的录取人数原则上不超过公布的接收计划数。如符合转专业条件的学生，排名位列计划</w:t>
      </w:r>
      <w:proofErr w:type="gramStart"/>
      <w:r w:rsidRPr="00653BD0">
        <w:rPr>
          <w:rFonts w:ascii="仿宋_GB2312" w:eastAsia="仿宋_GB2312" w:hAnsi="仿宋" w:cs="宋体" w:hint="eastAsia"/>
          <w:color w:val="333333"/>
          <w:kern w:val="0"/>
          <w:sz w:val="32"/>
          <w:szCs w:val="32"/>
        </w:rPr>
        <w:t>数最后</w:t>
      </w:r>
      <w:proofErr w:type="gramEnd"/>
      <w:r w:rsidRPr="00653BD0">
        <w:rPr>
          <w:rFonts w:ascii="仿宋_GB2312" w:eastAsia="仿宋_GB2312" w:hAnsi="仿宋" w:cs="宋体" w:hint="eastAsia"/>
          <w:color w:val="333333"/>
          <w:kern w:val="0"/>
          <w:sz w:val="32"/>
          <w:szCs w:val="32"/>
        </w:rPr>
        <w:t>一名且出现成绩相同时，应通过精确到小数点后的数字或加试进行区分。如果转入专业需追加计划数，应向教务处提出申请，但最多不能超过3个名额。</w:t>
      </w:r>
    </w:p>
    <w:p w:rsidR="00653BD0" w:rsidRPr="00653BD0" w:rsidRDefault="00653BD0" w:rsidP="00653BD0">
      <w:pPr>
        <w:widowControl/>
        <w:spacing w:line="540" w:lineRule="exact"/>
        <w:rPr>
          <w:rFonts w:ascii="微软雅黑" w:eastAsia="微软雅黑" w:hAnsi="微软雅黑" w:cs="宋体"/>
          <w:color w:val="333333"/>
          <w:kern w:val="0"/>
          <w:sz w:val="23"/>
          <w:szCs w:val="23"/>
        </w:rPr>
      </w:pPr>
      <w:r w:rsidRPr="00653BD0">
        <w:rPr>
          <w:rFonts w:ascii="仿宋_GB2312" w:eastAsia="仿宋_GB2312" w:hAnsi="仿宋" w:cs="宋体" w:hint="eastAsia"/>
          <w:color w:val="333333"/>
          <w:kern w:val="0"/>
          <w:sz w:val="32"/>
          <w:szCs w:val="32"/>
        </w:rPr>
        <w:t>考核结果经工作领导小组复核后，通过学院网站进行公示，公示期不少于3个工作日。</w:t>
      </w:r>
    </w:p>
    <w:p w:rsidR="00653BD0" w:rsidRPr="00653BD0" w:rsidRDefault="00653BD0" w:rsidP="00653BD0">
      <w:pPr>
        <w:widowControl/>
        <w:spacing w:line="540" w:lineRule="exact"/>
        <w:rPr>
          <w:rFonts w:ascii="微软雅黑" w:eastAsia="微软雅黑" w:hAnsi="微软雅黑" w:cs="宋体"/>
          <w:color w:val="333333"/>
          <w:kern w:val="0"/>
          <w:sz w:val="23"/>
          <w:szCs w:val="23"/>
        </w:rPr>
      </w:pPr>
      <w:r w:rsidRPr="00653BD0">
        <w:rPr>
          <w:rFonts w:ascii="仿宋_GB2312" w:eastAsia="仿宋_GB2312" w:hAnsi="仿宋" w:cs="宋体" w:hint="eastAsia"/>
          <w:color w:val="333333"/>
          <w:kern w:val="0"/>
          <w:sz w:val="32"/>
          <w:szCs w:val="32"/>
        </w:rPr>
        <w:t>（七）学校审议。学院公示无异议后，教学秘书通过教务系统进行确认，并将拟接收学生名单及相关材料报送教务处。教务处召开专题会议，进行审议。</w:t>
      </w:r>
    </w:p>
    <w:p w:rsidR="00653BD0" w:rsidRPr="00653BD0" w:rsidRDefault="00653BD0" w:rsidP="00653BD0">
      <w:pPr>
        <w:widowControl/>
        <w:spacing w:line="540" w:lineRule="exact"/>
        <w:rPr>
          <w:rFonts w:ascii="微软雅黑" w:eastAsia="微软雅黑" w:hAnsi="微软雅黑" w:cs="宋体"/>
          <w:color w:val="333333"/>
          <w:kern w:val="0"/>
          <w:sz w:val="23"/>
          <w:szCs w:val="23"/>
        </w:rPr>
      </w:pPr>
      <w:r w:rsidRPr="00653BD0">
        <w:rPr>
          <w:rFonts w:ascii="仿宋_GB2312" w:eastAsia="仿宋_GB2312" w:hAnsi="仿宋" w:cs="宋体" w:hint="eastAsia"/>
          <w:color w:val="333333"/>
          <w:kern w:val="0"/>
          <w:sz w:val="32"/>
          <w:szCs w:val="32"/>
        </w:rPr>
        <w:t>（八）录取公示。拟录取名单通过教务处网站向全校公示，公示期3个工作日。公示无异议的名单经分管校领导审批后发文公布。</w:t>
      </w:r>
    </w:p>
    <w:p w:rsidR="00653BD0" w:rsidRPr="00653BD0" w:rsidRDefault="00653BD0" w:rsidP="00653BD0">
      <w:pPr>
        <w:widowControl/>
        <w:spacing w:line="540" w:lineRule="exact"/>
        <w:rPr>
          <w:rFonts w:ascii="微软雅黑" w:eastAsia="微软雅黑" w:hAnsi="微软雅黑" w:cs="宋体"/>
          <w:color w:val="333333"/>
          <w:kern w:val="0"/>
          <w:sz w:val="23"/>
          <w:szCs w:val="23"/>
        </w:rPr>
      </w:pPr>
      <w:r w:rsidRPr="00653BD0">
        <w:rPr>
          <w:rFonts w:ascii="仿宋_GB2312" w:eastAsia="仿宋_GB2312" w:hAnsi="仿宋" w:cs="宋体" w:hint="eastAsia"/>
          <w:color w:val="333333"/>
          <w:kern w:val="0"/>
          <w:sz w:val="32"/>
          <w:szCs w:val="32"/>
        </w:rPr>
        <w:t>（九）后续工作。学院及时通知转专业的学生并办好学籍异动、班级编制、住宿安排、思想教育等后续工作。</w:t>
      </w:r>
    </w:p>
    <w:p w:rsidR="00653BD0" w:rsidRPr="00653BD0" w:rsidRDefault="00653BD0" w:rsidP="00653BD0">
      <w:pPr>
        <w:widowControl/>
        <w:spacing w:line="540" w:lineRule="exact"/>
        <w:rPr>
          <w:rFonts w:ascii="微软雅黑" w:eastAsia="微软雅黑" w:hAnsi="微软雅黑" w:cs="宋体"/>
          <w:color w:val="333333"/>
          <w:kern w:val="0"/>
          <w:sz w:val="23"/>
          <w:szCs w:val="23"/>
        </w:rPr>
      </w:pPr>
      <w:r w:rsidRPr="00653BD0">
        <w:rPr>
          <w:rFonts w:ascii="仿宋_GB2312" w:eastAsia="仿宋_GB2312" w:hAnsi="仿宋" w:cs="宋体" w:hint="eastAsia"/>
          <w:color w:val="333333"/>
          <w:kern w:val="0"/>
          <w:sz w:val="32"/>
          <w:szCs w:val="32"/>
        </w:rPr>
        <w:t>第十四条按照大类招生专业的学生分选专业工作，国家人才培养基地和其他实施人才培养试验计划项目（专业）的学生选拔分类培养工作，按以下要求进行：</w:t>
      </w:r>
    </w:p>
    <w:p w:rsidR="00653BD0" w:rsidRPr="00653BD0" w:rsidRDefault="00653BD0" w:rsidP="00653BD0">
      <w:pPr>
        <w:widowControl/>
        <w:spacing w:line="540" w:lineRule="exact"/>
        <w:ind w:firstLineChars="200" w:firstLine="640"/>
        <w:rPr>
          <w:rFonts w:ascii="微软雅黑" w:eastAsia="微软雅黑" w:hAnsi="微软雅黑" w:cs="宋体"/>
          <w:color w:val="333333"/>
          <w:kern w:val="0"/>
          <w:sz w:val="23"/>
          <w:szCs w:val="23"/>
        </w:rPr>
      </w:pPr>
      <w:r w:rsidRPr="00653BD0">
        <w:rPr>
          <w:rFonts w:ascii="仿宋_GB2312" w:eastAsia="仿宋_GB2312" w:hAnsi="仿宋" w:cs="宋体" w:hint="eastAsia"/>
          <w:color w:val="333333"/>
          <w:kern w:val="0"/>
          <w:sz w:val="32"/>
          <w:szCs w:val="32"/>
        </w:rPr>
        <w:t>（一）按照大类招生的专业，所在学院应制定学生分选专业工作方案，并报教务处审批。分选时间、分选原则应在考生填报高考志愿前，通过网站等渠道向社会公布。分选专业工作可于第1学年第2学期启动，最迟于第2学年第2学</w:t>
      </w:r>
      <w:r w:rsidRPr="00653BD0">
        <w:rPr>
          <w:rFonts w:ascii="仿宋_GB2312" w:eastAsia="仿宋_GB2312" w:hAnsi="仿宋" w:cs="宋体" w:hint="eastAsia"/>
          <w:color w:val="333333"/>
          <w:kern w:val="0"/>
          <w:sz w:val="32"/>
          <w:szCs w:val="32"/>
        </w:rPr>
        <w:lastRenderedPageBreak/>
        <w:t>期完成。拟定的学生分选专业名单，应在学院范围内进行公示，公示期不少于3个工作日。经公示无异议后，学院将学生分选工作报告和最后确定的学生名单报送教务处审批。</w:t>
      </w:r>
    </w:p>
    <w:p w:rsidR="00653BD0" w:rsidRPr="00653BD0" w:rsidRDefault="00653BD0" w:rsidP="00653BD0">
      <w:pPr>
        <w:widowControl/>
        <w:spacing w:line="540" w:lineRule="exact"/>
        <w:ind w:firstLineChars="200" w:firstLine="640"/>
        <w:rPr>
          <w:rFonts w:ascii="微软雅黑" w:eastAsia="微软雅黑" w:hAnsi="微软雅黑" w:cs="宋体"/>
          <w:color w:val="333333"/>
          <w:kern w:val="0"/>
          <w:sz w:val="23"/>
          <w:szCs w:val="23"/>
        </w:rPr>
      </w:pPr>
      <w:r w:rsidRPr="00653BD0">
        <w:rPr>
          <w:rFonts w:ascii="仿宋_GB2312" w:eastAsia="仿宋_GB2312" w:hAnsi="仿宋" w:cs="宋体" w:hint="eastAsia"/>
          <w:color w:val="333333"/>
          <w:kern w:val="0"/>
          <w:sz w:val="32"/>
          <w:szCs w:val="32"/>
        </w:rPr>
        <w:t>（二）国家人才培养基地，以及实施“基础学科拔尖创新人才培养计划”和卓越教师、卓越工程师、卓越法律人才、</w:t>
      </w:r>
      <w:r w:rsidRPr="00653BD0">
        <w:rPr>
          <w:rFonts w:ascii="仿宋_GB2312" w:eastAsia="仿宋_GB2312" w:hAnsi="仿宋" w:cs="宋体" w:hint="eastAsia"/>
          <w:bCs/>
          <w:color w:val="333333"/>
          <w:kern w:val="0"/>
          <w:sz w:val="32"/>
          <w:szCs w:val="32"/>
        </w:rPr>
        <w:t>卓越新闻传播人才教育培养计划项目（专业）的</w:t>
      </w:r>
      <w:r w:rsidRPr="00653BD0">
        <w:rPr>
          <w:rFonts w:ascii="仿宋_GB2312" w:eastAsia="仿宋_GB2312" w:hAnsi="仿宋" w:cs="宋体" w:hint="eastAsia"/>
          <w:color w:val="333333"/>
          <w:kern w:val="0"/>
          <w:sz w:val="32"/>
          <w:szCs w:val="32"/>
        </w:rPr>
        <w:t>学生选拔分类培养工作，可于第1学年第1学期启动，最迟于第4学年第1学期第2周前完成。具体工作由学院根据有关文件执行，并报教务处审批。</w:t>
      </w:r>
    </w:p>
    <w:p w:rsidR="00653BD0" w:rsidRPr="00653BD0" w:rsidRDefault="00653BD0" w:rsidP="00653BD0">
      <w:pPr>
        <w:widowControl/>
        <w:spacing w:line="540" w:lineRule="exact"/>
        <w:ind w:firstLineChars="200" w:firstLine="640"/>
        <w:rPr>
          <w:rFonts w:ascii="微软雅黑" w:eastAsia="微软雅黑" w:hAnsi="微软雅黑" w:cs="宋体"/>
          <w:color w:val="333333"/>
          <w:kern w:val="0"/>
          <w:sz w:val="23"/>
          <w:szCs w:val="23"/>
        </w:rPr>
      </w:pPr>
      <w:r w:rsidRPr="00653BD0">
        <w:rPr>
          <w:rFonts w:ascii="仿宋_GB2312" w:eastAsia="仿宋_GB2312" w:hAnsi="仿宋" w:cs="宋体" w:hint="eastAsia"/>
          <w:color w:val="333333"/>
          <w:kern w:val="0"/>
          <w:sz w:val="32"/>
          <w:szCs w:val="32"/>
        </w:rPr>
        <w:t>第十五条学生对转专业申请结果有异议的，可在公示期内，向相关学院或教务处提出申诉。学院和教务处应对学生的申诉及时予以答复。</w:t>
      </w:r>
    </w:p>
    <w:p w:rsidR="00653BD0" w:rsidRPr="00653BD0" w:rsidRDefault="00653BD0" w:rsidP="00653BD0">
      <w:pPr>
        <w:widowControl/>
        <w:spacing w:before="150" w:after="150" w:line="600" w:lineRule="exact"/>
        <w:jc w:val="center"/>
        <w:rPr>
          <w:rFonts w:ascii="微软雅黑" w:eastAsia="微软雅黑" w:hAnsi="微软雅黑" w:cs="宋体"/>
          <w:color w:val="333333"/>
          <w:kern w:val="0"/>
          <w:sz w:val="23"/>
          <w:szCs w:val="23"/>
        </w:rPr>
      </w:pPr>
      <w:r w:rsidRPr="00653BD0">
        <w:rPr>
          <w:rFonts w:ascii="黑体" w:eastAsia="黑体" w:hAnsi="仿宋" w:cs="宋体" w:hint="eastAsia"/>
          <w:color w:val="333333"/>
          <w:kern w:val="0"/>
          <w:sz w:val="32"/>
          <w:szCs w:val="32"/>
        </w:rPr>
        <w:t>第五章相关工作</w:t>
      </w:r>
    </w:p>
    <w:p w:rsidR="00653BD0" w:rsidRPr="00653BD0" w:rsidRDefault="00653BD0" w:rsidP="00653BD0">
      <w:pPr>
        <w:widowControl/>
        <w:spacing w:line="540" w:lineRule="exact"/>
        <w:ind w:firstLineChars="200" w:firstLine="640"/>
        <w:rPr>
          <w:rFonts w:ascii="微软雅黑" w:eastAsia="微软雅黑" w:hAnsi="微软雅黑" w:cs="宋体"/>
          <w:color w:val="333333"/>
          <w:kern w:val="0"/>
          <w:sz w:val="23"/>
          <w:szCs w:val="23"/>
        </w:rPr>
      </w:pPr>
      <w:r w:rsidRPr="00653BD0">
        <w:rPr>
          <w:rFonts w:ascii="仿宋_GB2312" w:eastAsia="仿宋_GB2312" w:hAnsi="仿宋" w:cs="宋体" w:hint="eastAsia"/>
          <w:color w:val="333333"/>
          <w:kern w:val="0"/>
          <w:sz w:val="32"/>
          <w:szCs w:val="32"/>
        </w:rPr>
        <w:t>第十六条学生在申请和办理转专业手续过程中，须继续在原专业学习，遵守学习纪律，不得无故缺勤、缺考等。</w:t>
      </w:r>
    </w:p>
    <w:p w:rsidR="00653BD0" w:rsidRPr="00653BD0" w:rsidRDefault="00653BD0" w:rsidP="00653BD0">
      <w:pPr>
        <w:widowControl/>
        <w:spacing w:line="540" w:lineRule="exact"/>
        <w:ind w:firstLineChars="200" w:firstLine="640"/>
        <w:rPr>
          <w:rFonts w:ascii="微软雅黑" w:eastAsia="微软雅黑" w:hAnsi="微软雅黑" w:cs="宋体"/>
          <w:color w:val="333333"/>
          <w:kern w:val="0"/>
          <w:sz w:val="23"/>
          <w:szCs w:val="23"/>
        </w:rPr>
      </w:pPr>
      <w:r w:rsidRPr="00653BD0">
        <w:rPr>
          <w:rFonts w:ascii="仿宋_GB2312" w:eastAsia="仿宋_GB2312" w:hAnsi="仿宋" w:cs="宋体" w:hint="eastAsia"/>
          <w:color w:val="333333"/>
          <w:kern w:val="0"/>
          <w:sz w:val="32"/>
          <w:szCs w:val="32"/>
        </w:rPr>
        <w:t>第十七条学生转入的年级由转入学院根据学生专业情况确定，但相关规则应在工作方案中注明、公布。</w:t>
      </w:r>
    </w:p>
    <w:p w:rsidR="00653BD0" w:rsidRPr="00653BD0" w:rsidRDefault="00653BD0" w:rsidP="00653BD0">
      <w:pPr>
        <w:widowControl/>
        <w:spacing w:line="540" w:lineRule="exact"/>
        <w:ind w:firstLineChars="200" w:firstLine="640"/>
        <w:rPr>
          <w:rFonts w:ascii="微软雅黑" w:eastAsia="微软雅黑" w:hAnsi="微软雅黑" w:cs="宋体"/>
          <w:color w:val="333333"/>
          <w:kern w:val="0"/>
          <w:sz w:val="23"/>
          <w:szCs w:val="23"/>
        </w:rPr>
      </w:pPr>
      <w:r w:rsidRPr="00653BD0">
        <w:rPr>
          <w:rFonts w:ascii="仿宋_GB2312" w:eastAsia="仿宋_GB2312" w:hAnsi="仿宋" w:cs="宋体" w:hint="eastAsia"/>
          <w:color w:val="333333"/>
          <w:kern w:val="0"/>
          <w:sz w:val="32"/>
          <w:szCs w:val="32"/>
        </w:rPr>
        <w:t>第十八条学生转入新专业后，学号不变。</w:t>
      </w:r>
    </w:p>
    <w:p w:rsidR="00653BD0" w:rsidRPr="00653BD0" w:rsidRDefault="00653BD0" w:rsidP="00653BD0">
      <w:pPr>
        <w:widowControl/>
        <w:spacing w:line="540" w:lineRule="exact"/>
        <w:ind w:firstLineChars="200" w:firstLine="640"/>
        <w:rPr>
          <w:rFonts w:ascii="微软雅黑" w:eastAsia="微软雅黑" w:hAnsi="微软雅黑" w:cs="宋体"/>
          <w:color w:val="333333"/>
          <w:kern w:val="0"/>
          <w:sz w:val="23"/>
          <w:szCs w:val="23"/>
        </w:rPr>
      </w:pPr>
      <w:r w:rsidRPr="00653BD0">
        <w:rPr>
          <w:rFonts w:ascii="仿宋_GB2312" w:eastAsia="仿宋_GB2312" w:hAnsi="仿宋" w:cs="宋体" w:hint="eastAsia"/>
          <w:color w:val="333333"/>
          <w:kern w:val="0"/>
          <w:sz w:val="32"/>
          <w:szCs w:val="32"/>
        </w:rPr>
        <w:t>第十九条学生转入新专业后，须按照转入年级专业培养方案，完成规定课程学习，修满相应学分方能毕业。若提前修满培养方案规定的学分，可申请提前毕业。</w:t>
      </w:r>
    </w:p>
    <w:p w:rsidR="00653BD0" w:rsidRPr="00653BD0" w:rsidRDefault="00653BD0" w:rsidP="00653BD0">
      <w:pPr>
        <w:widowControl/>
        <w:spacing w:line="540" w:lineRule="exact"/>
        <w:ind w:firstLineChars="200" w:firstLine="640"/>
        <w:rPr>
          <w:rFonts w:ascii="微软雅黑" w:eastAsia="微软雅黑" w:hAnsi="微软雅黑" w:cs="宋体"/>
          <w:color w:val="333333"/>
          <w:kern w:val="0"/>
          <w:sz w:val="23"/>
          <w:szCs w:val="23"/>
        </w:rPr>
      </w:pPr>
      <w:r w:rsidRPr="00653BD0">
        <w:rPr>
          <w:rFonts w:ascii="仿宋_GB2312" w:eastAsia="仿宋_GB2312" w:hAnsi="仿宋" w:cs="宋体" w:hint="eastAsia"/>
          <w:color w:val="333333"/>
          <w:kern w:val="0"/>
          <w:sz w:val="32"/>
          <w:szCs w:val="32"/>
        </w:rPr>
        <w:t>第二十条学生转专业前所修课程学习成绩如实记载。课程类别由转入学院根据转入专业培养方案进行转换和认定。学生转专业前已经修完的课程，如果与转入专业在学分数和学习要求上相同或相近的，可替代，不必重修；其余已修完</w:t>
      </w:r>
      <w:r w:rsidRPr="00653BD0">
        <w:rPr>
          <w:rFonts w:ascii="仿宋_GB2312" w:eastAsia="仿宋_GB2312" w:hAnsi="仿宋" w:cs="宋体" w:hint="eastAsia"/>
          <w:color w:val="333333"/>
          <w:kern w:val="0"/>
          <w:sz w:val="32"/>
          <w:szCs w:val="32"/>
        </w:rPr>
        <w:lastRenderedPageBreak/>
        <w:t>的课程学分转为选修学分。对转入专业已经开过的课程，转入学生尚未修读的，应重新修读。</w:t>
      </w:r>
    </w:p>
    <w:p w:rsidR="00653BD0" w:rsidRPr="00653BD0" w:rsidRDefault="00653BD0" w:rsidP="00653BD0">
      <w:pPr>
        <w:widowControl/>
        <w:spacing w:line="540" w:lineRule="exact"/>
        <w:ind w:firstLineChars="200" w:firstLine="640"/>
        <w:rPr>
          <w:rFonts w:ascii="微软雅黑" w:eastAsia="微软雅黑" w:hAnsi="微软雅黑" w:cs="宋体"/>
          <w:color w:val="333333"/>
          <w:kern w:val="0"/>
          <w:sz w:val="23"/>
          <w:szCs w:val="23"/>
        </w:rPr>
      </w:pPr>
      <w:r w:rsidRPr="00653BD0">
        <w:rPr>
          <w:rFonts w:ascii="仿宋_GB2312" w:eastAsia="仿宋_GB2312" w:hAnsi="仿宋" w:cs="宋体" w:hint="eastAsia"/>
          <w:color w:val="333333"/>
          <w:kern w:val="0"/>
          <w:sz w:val="32"/>
          <w:szCs w:val="32"/>
        </w:rPr>
        <w:t>第二十一条转专业后学生的学费，按照转入专业所规定的学费标准及修读年限收取。</w:t>
      </w:r>
    </w:p>
    <w:p w:rsidR="00653BD0" w:rsidRPr="00653BD0" w:rsidRDefault="00653BD0" w:rsidP="00653BD0">
      <w:pPr>
        <w:widowControl/>
        <w:spacing w:before="150" w:after="150" w:line="600" w:lineRule="exact"/>
        <w:jc w:val="center"/>
        <w:rPr>
          <w:rFonts w:ascii="微软雅黑" w:eastAsia="微软雅黑" w:hAnsi="微软雅黑" w:cs="宋体"/>
          <w:color w:val="333333"/>
          <w:kern w:val="0"/>
          <w:sz w:val="23"/>
          <w:szCs w:val="23"/>
        </w:rPr>
      </w:pPr>
      <w:r w:rsidRPr="00653BD0">
        <w:rPr>
          <w:rFonts w:ascii="黑体" w:eastAsia="黑体" w:hAnsi="仿宋" w:cs="宋体" w:hint="eastAsia"/>
          <w:color w:val="333333"/>
          <w:kern w:val="0"/>
          <w:sz w:val="32"/>
          <w:szCs w:val="32"/>
        </w:rPr>
        <w:t>第六章监督指导</w:t>
      </w:r>
    </w:p>
    <w:p w:rsidR="00653BD0" w:rsidRPr="00653BD0" w:rsidRDefault="00653BD0" w:rsidP="00653BD0">
      <w:pPr>
        <w:widowControl/>
        <w:spacing w:line="555" w:lineRule="exact"/>
        <w:ind w:firstLineChars="200" w:firstLine="640"/>
        <w:rPr>
          <w:rFonts w:ascii="微软雅黑" w:eastAsia="微软雅黑" w:hAnsi="微软雅黑" w:cs="宋体"/>
          <w:color w:val="333333"/>
          <w:kern w:val="0"/>
          <w:sz w:val="23"/>
          <w:szCs w:val="23"/>
        </w:rPr>
      </w:pPr>
      <w:r w:rsidRPr="00653BD0">
        <w:rPr>
          <w:rFonts w:ascii="仿宋_GB2312" w:eastAsia="仿宋_GB2312" w:hAnsi="仿宋" w:cs="宋体" w:hint="eastAsia"/>
          <w:color w:val="333333"/>
          <w:kern w:val="0"/>
          <w:sz w:val="32"/>
          <w:szCs w:val="32"/>
        </w:rPr>
        <w:t>第二十二条</w:t>
      </w:r>
      <w:r w:rsidRPr="00653BD0">
        <w:rPr>
          <w:rFonts w:ascii="仿宋_GB2312" w:eastAsia="仿宋_GB2312" w:hAnsi="仿宋" w:cs="宋体" w:hint="eastAsia"/>
          <w:color w:val="000000"/>
          <w:kern w:val="0"/>
          <w:sz w:val="32"/>
          <w:szCs w:val="32"/>
        </w:rPr>
        <w:t>教务处负责组织、指导并督查转专业工作。对于部分热门专业的转专业工作，教务处应安排人员参与部分工作特别是考核录取环节的现场监督。</w:t>
      </w:r>
    </w:p>
    <w:p w:rsidR="00653BD0" w:rsidRPr="00653BD0" w:rsidRDefault="00653BD0" w:rsidP="00653BD0">
      <w:pPr>
        <w:widowControl/>
        <w:spacing w:line="555" w:lineRule="exact"/>
        <w:ind w:firstLineChars="200" w:firstLine="640"/>
        <w:rPr>
          <w:rFonts w:ascii="微软雅黑" w:eastAsia="微软雅黑" w:hAnsi="微软雅黑" w:cs="宋体"/>
          <w:color w:val="333333"/>
          <w:kern w:val="0"/>
          <w:sz w:val="23"/>
          <w:szCs w:val="23"/>
        </w:rPr>
      </w:pPr>
      <w:r w:rsidRPr="00653BD0">
        <w:rPr>
          <w:rFonts w:ascii="仿宋_GB2312" w:eastAsia="仿宋_GB2312" w:hAnsi="仿宋" w:cs="宋体" w:hint="eastAsia"/>
          <w:color w:val="333333"/>
          <w:kern w:val="0"/>
          <w:sz w:val="32"/>
          <w:szCs w:val="32"/>
        </w:rPr>
        <w:t>第二十三条转专业工作所有环节，尤其是考核过程须做到可追溯、可倒查，对每位申请学生在各项考核项目（如笔试、面试）的表现和得分，须有明确的书面、视频记录，记录材料及其他材料均须存档备查。</w:t>
      </w:r>
    </w:p>
    <w:p w:rsidR="00653BD0" w:rsidRPr="00653BD0" w:rsidRDefault="00653BD0" w:rsidP="00653BD0">
      <w:pPr>
        <w:widowControl/>
        <w:spacing w:line="555" w:lineRule="exact"/>
        <w:ind w:firstLineChars="200" w:firstLine="640"/>
        <w:rPr>
          <w:rFonts w:ascii="微软雅黑" w:eastAsia="微软雅黑" w:hAnsi="微软雅黑" w:cs="宋体"/>
          <w:color w:val="333333"/>
          <w:kern w:val="0"/>
          <w:sz w:val="23"/>
          <w:szCs w:val="23"/>
        </w:rPr>
      </w:pPr>
      <w:r w:rsidRPr="00653BD0">
        <w:rPr>
          <w:rFonts w:ascii="仿宋_GB2312" w:eastAsia="仿宋_GB2312" w:hAnsi="仿宋" w:cs="宋体" w:hint="eastAsia"/>
          <w:color w:val="333333"/>
          <w:kern w:val="0"/>
          <w:sz w:val="32"/>
          <w:szCs w:val="32"/>
        </w:rPr>
        <w:t>第二十四条无论转专业工作是否已经结束，发现学生有弄虚作假或考核违纪行为，获取转专业资格的，学校取消其转专业资格，并按照学校有关规定严肃处理。</w:t>
      </w:r>
    </w:p>
    <w:p w:rsidR="00653BD0" w:rsidRPr="00653BD0" w:rsidRDefault="00653BD0" w:rsidP="00653BD0">
      <w:pPr>
        <w:widowControl/>
        <w:spacing w:line="555" w:lineRule="exact"/>
        <w:ind w:firstLineChars="200" w:firstLine="640"/>
        <w:rPr>
          <w:rFonts w:ascii="微软雅黑" w:eastAsia="微软雅黑" w:hAnsi="微软雅黑" w:cs="宋体"/>
          <w:color w:val="333333"/>
          <w:kern w:val="0"/>
          <w:sz w:val="23"/>
          <w:szCs w:val="23"/>
        </w:rPr>
      </w:pPr>
      <w:r w:rsidRPr="00653BD0">
        <w:rPr>
          <w:rFonts w:ascii="仿宋_GB2312" w:eastAsia="仿宋_GB2312" w:hAnsi="仿宋" w:cs="宋体" w:hint="eastAsia"/>
          <w:color w:val="333333"/>
          <w:kern w:val="0"/>
          <w:sz w:val="32"/>
          <w:szCs w:val="32"/>
        </w:rPr>
        <w:t>第二十五条在转专业工作中，发现教职员工有违反工作纪律情况的，按照学校有关规定严肃处理。</w:t>
      </w:r>
    </w:p>
    <w:p w:rsidR="00653BD0" w:rsidRPr="00653BD0" w:rsidRDefault="00653BD0" w:rsidP="00653BD0">
      <w:pPr>
        <w:widowControl/>
        <w:spacing w:before="150" w:after="150" w:line="600" w:lineRule="exact"/>
        <w:jc w:val="center"/>
        <w:rPr>
          <w:rFonts w:ascii="微软雅黑" w:eastAsia="微软雅黑" w:hAnsi="微软雅黑" w:cs="宋体"/>
          <w:color w:val="333333"/>
          <w:kern w:val="0"/>
          <w:sz w:val="23"/>
          <w:szCs w:val="23"/>
        </w:rPr>
      </w:pPr>
      <w:r w:rsidRPr="00653BD0">
        <w:rPr>
          <w:rFonts w:ascii="黑体" w:eastAsia="黑体" w:hAnsi="黑体" w:cs="宋体" w:hint="eastAsia"/>
          <w:color w:val="333333"/>
          <w:kern w:val="0"/>
          <w:sz w:val="32"/>
          <w:szCs w:val="32"/>
        </w:rPr>
        <w:t>第七章附则</w:t>
      </w:r>
    </w:p>
    <w:p w:rsidR="00653BD0" w:rsidRPr="00653BD0" w:rsidRDefault="00653BD0" w:rsidP="00653BD0">
      <w:pPr>
        <w:widowControl/>
        <w:spacing w:line="540" w:lineRule="exact"/>
        <w:ind w:firstLineChars="200" w:firstLine="640"/>
        <w:rPr>
          <w:rFonts w:ascii="微软雅黑" w:eastAsia="微软雅黑" w:hAnsi="微软雅黑" w:cs="宋体"/>
          <w:color w:val="333333"/>
          <w:kern w:val="0"/>
          <w:sz w:val="23"/>
          <w:szCs w:val="23"/>
        </w:rPr>
      </w:pPr>
      <w:r w:rsidRPr="00653BD0">
        <w:rPr>
          <w:rFonts w:ascii="仿宋_GB2312" w:eastAsia="仿宋_GB2312" w:hAnsi="仿宋" w:cs="宋体" w:hint="eastAsia"/>
          <w:color w:val="333333"/>
          <w:kern w:val="0"/>
          <w:sz w:val="32"/>
          <w:szCs w:val="32"/>
        </w:rPr>
        <w:t>第二十六条本办法自颁布之日起实施。</w:t>
      </w:r>
      <w:bookmarkStart w:id="0" w:name="_toc450299822"/>
      <w:bookmarkStart w:id="1" w:name="_toc450224366"/>
      <w:bookmarkStart w:id="2" w:name="_toc450299278"/>
      <w:r w:rsidRPr="00653BD0">
        <w:rPr>
          <w:rFonts w:ascii="仿宋_GB2312" w:eastAsia="仿宋_GB2312" w:hAnsi="仿宋" w:cs="宋体" w:hint="eastAsia"/>
          <w:color w:val="333333"/>
          <w:kern w:val="0"/>
          <w:sz w:val="32"/>
          <w:szCs w:val="32"/>
        </w:rPr>
        <w:t>如教育部或福建省教育厅有关政策发生变化，按新的政策执行。原《福建师范大学本科生转专业管理办法》（</w:t>
      </w:r>
      <w:bookmarkStart w:id="3" w:name="_toc439323920"/>
      <w:bookmarkStart w:id="4" w:name="_toc439257716"/>
      <w:bookmarkStart w:id="5" w:name="_Toc420048502"/>
      <w:proofErr w:type="gramStart"/>
      <w:r w:rsidRPr="00653BD0">
        <w:rPr>
          <w:rFonts w:ascii="仿宋_GB2312" w:eastAsia="仿宋_GB2312" w:hAnsi="仿宋" w:cs="宋体" w:hint="eastAsia"/>
          <w:color w:val="333333"/>
          <w:kern w:val="0"/>
          <w:sz w:val="32"/>
          <w:szCs w:val="32"/>
        </w:rPr>
        <w:t>闽师教</w:t>
      </w:r>
      <w:proofErr w:type="gramEnd"/>
      <w:r w:rsidRPr="00653BD0">
        <w:rPr>
          <w:rFonts w:ascii="仿宋_GB2312" w:eastAsia="仿宋_GB2312" w:hAnsi="仿宋" w:cs="宋体" w:hint="eastAsia"/>
          <w:color w:val="333333"/>
          <w:kern w:val="0"/>
          <w:sz w:val="32"/>
          <w:szCs w:val="32"/>
        </w:rPr>
        <w:t>〔2014〕80号</w:t>
      </w:r>
      <w:bookmarkEnd w:id="3"/>
      <w:bookmarkEnd w:id="4"/>
      <w:bookmarkEnd w:id="5"/>
      <w:r w:rsidRPr="00653BD0">
        <w:rPr>
          <w:rFonts w:ascii="仿宋_GB2312" w:eastAsia="仿宋_GB2312" w:hAnsi="仿宋" w:cs="宋体" w:hint="eastAsia"/>
          <w:color w:val="333333"/>
          <w:kern w:val="0"/>
          <w:sz w:val="32"/>
          <w:szCs w:val="32"/>
        </w:rPr>
        <w:t>）</w:t>
      </w:r>
      <w:bookmarkEnd w:id="0"/>
      <w:bookmarkEnd w:id="1"/>
      <w:bookmarkEnd w:id="2"/>
      <w:r w:rsidRPr="00653BD0">
        <w:rPr>
          <w:rFonts w:ascii="仿宋_GB2312" w:eastAsia="仿宋_GB2312" w:hAnsi="仿宋" w:cs="宋体" w:hint="eastAsia"/>
          <w:color w:val="333333"/>
          <w:kern w:val="0"/>
          <w:sz w:val="32"/>
          <w:szCs w:val="32"/>
        </w:rPr>
        <w:t>同时废止。</w:t>
      </w:r>
    </w:p>
    <w:p w:rsidR="00653BD0" w:rsidRPr="00653BD0" w:rsidRDefault="00653BD0" w:rsidP="00653BD0">
      <w:pPr>
        <w:widowControl/>
        <w:spacing w:line="540" w:lineRule="exact"/>
        <w:ind w:firstLineChars="200" w:firstLine="640"/>
        <w:rPr>
          <w:rFonts w:ascii="微软雅黑" w:eastAsia="微软雅黑" w:hAnsi="微软雅黑" w:cs="宋体"/>
          <w:color w:val="333333"/>
          <w:kern w:val="0"/>
          <w:sz w:val="23"/>
          <w:szCs w:val="23"/>
        </w:rPr>
      </w:pPr>
      <w:r w:rsidRPr="00653BD0">
        <w:rPr>
          <w:rFonts w:ascii="仿宋_GB2312" w:eastAsia="仿宋_GB2312" w:hAnsi="仿宋" w:cs="宋体" w:hint="eastAsia"/>
          <w:color w:val="333333"/>
          <w:kern w:val="0"/>
          <w:sz w:val="32"/>
          <w:szCs w:val="32"/>
        </w:rPr>
        <w:t>第二十七条本办法由教务处负责解释。</w:t>
      </w:r>
    </w:p>
    <w:p w:rsidR="00653BD0" w:rsidRPr="00653BD0" w:rsidRDefault="00653BD0" w:rsidP="00653BD0">
      <w:pPr>
        <w:widowControl/>
        <w:spacing w:line="540" w:lineRule="exact"/>
        <w:rPr>
          <w:rFonts w:ascii="微软雅黑" w:eastAsia="微软雅黑" w:hAnsi="微软雅黑" w:cs="宋体"/>
          <w:color w:val="333333"/>
          <w:kern w:val="0"/>
          <w:sz w:val="23"/>
          <w:szCs w:val="23"/>
        </w:rPr>
      </w:pPr>
      <w:r w:rsidRPr="00653BD0">
        <w:rPr>
          <w:rFonts w:ascii="微软雅黑" w:eastAsia="微软雅黑" w:hAnsi="微软雅黑" w:cs="宋体" w:hint="eastAsia"/>
          <w:color w:val="333333"/>
          <w:kern w:val="0"/>
          <w:sz w:val="23"/>
          <w:szCs w:val="23"/>
        </w:rPr>
        <w:t>  </w:t>
      </w:r>
    </w:p>
    <w:p w:rsidR="00653BD0" w:rsidRPr="00653BD0" w:rsidRDefault="00653BD0" w:rsidP="00653BD0">
      <w:pPr>
        <w:widowControl/>
        <w:tabs>
          <w:tab w:val="left" w:pos="7515"/>
          <w:tab w:val="left" w:pos="7650"/>
        </w:tabs>
        <w:spacing w:line="585" w:lineRule="exact"/>
        <w:rPr>
          <w:rFonts w:ascii="微软雅黑" w:eastAsia="微软雅黑" w:hAnsi="微软雅黑" w:cs="宋体"/>
          <w:color w:val="333333"/>
          <w:kern w:val="0"/>
          <w:sz w:val="23"/>
          <w:szCs w:val="23"/>
        </w:rPr>
      </w:pPr>
      <w:r w:rsidRPr="00653BD0">
        <w:rPr>
          <w:rFonts w:ascii="微软雅黑" w:eastAsia="微软雅黑" w:hAnsi="微软雅黑" w:cs="宋体" w:hint="eastAsia"/>
          <w:color w:val="333333"/>
          <w:kern w:val="0"/>
          <w:sz w:val="23"/>
          <w:szCs w:val="23"/>
        </w:rPr>
        <w:lastRenderedPageBreak/>
        <w:t>  </w:t>
      </w:r>
    </w:p>
    <w:p w:rsidR="00653BD0" w:rsidRPr="00653BD0" w:rsidRDefault="00653BD0" w:rsidP="00653BD0">
      <w:pPr>
        <w:widowControl/>
        <w:pBdr>
          <w:top w:val="single" w:sz="6" w:space="1" w:color="000000"/>
          <w:bottom w:val="single" w:sz="6" w:space="1" w:color="000000"/>
        </w:pBdr>
        <w:spacing w:line="585" w:lineRule="exact"/>
        <w:rPr>
          <w:rFonts w:ascii="微软雅黑" w:eastAsia="微软雅黑" w:hAnsi="微软雅黑" w:cs="宋体"/>
          <w:color w:val="333333"/>
          <w:kern w:val="0"/>
          <w:sz w:val="23"/>
          <w:szCs w:val="23"/>
        </w:rPr>
      </w:pPr>
      <w:r w:rsidRPr="00653BD0">
        <w:rPr>
          <w:rFonts w:ascii="仿宋_GB2312" w:eastAsia="仿宋_GB2312" w:hAnsi="宋体" w:cs="宋体" w:hint="eastAsia"/>
          <w:color w:val="333333"/>
          <w:kern w:val="0"/>
          <w:sz w:val="29"/>
          <w:szCs w:val="29"/>
        </w:rPr>
        <w:t>福建师范大学学校办公室2018年2月5日印发</w:t>
      </w:r>
    </w:p>
    <w:p w:rsidR="00445A0B" w:rsidRPr="00653BD0" w:rsidRDefault="00445A0B"/>
    <w:sectPr w:rsidR="00445A0B" w:rsidRPr="00653BD0" w:rsidSect="00445A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814" w:rsidRDefault="00C34814" w:rsidP="00680846">
      <w:r>
        <w:separator/>
      </w:r>
    </w:p>
  </w:endnote>
  <w:endnote w:type="continuationSeparator" w:id="0">
    <w:p w:rsidR="00C34814" w:rsidRDefault="00C34814" w:rsidP="006808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roma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814" w:rsidRDefault="00C34814" w:rsidP="00680846">
      <w:r>
        <w:separator/>
      </w:r>
    </w:p>
  </w:footnote>
  <w:footnote w:type="continuationSeparator" w:id="0">
    <w:p w:rsidR="00C34814" w:rsidRDefault="00C34814" w:rsidP="006808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3BD0"/>
    <w:rsid w:val="00445A0B"/>
    <w:rsid w:val="00653BD0"/>
    <w:rsid w:val="00680846"/>
    <w:rsid w:val="00975317"/>
    <w:rsid w:val="009832C1"/>
    <w:rsid w:val="00C348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08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80846"/>
    <w:rPr>
      <w:sz w:val="18"/>
      <w:szCs w:val="18"/>
    </w:rPr>
  </w:style>
  <w:style w:type="paragraph" w:styleId="a4">
    <w:name w:val="footer"/>
    <w:basedOn w:val="a"/>
    <w:link w:val="Char0"/>
    <w:uiPriority w:val="99"/>
    <w:semiHidden/>
    <w:unhideWhenUsed/>
    <w:rsid w:val="0068084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80846"/>
    <w:rPr>
      <w:sz w:val="18"/>
      <w:szCs w:val="18"/>
    </w:rPr>
  </w:style>
</w:styles>
</file>

<file path=word/webSettings.xml><?xml version="1.0" encoding="utf-8"?>
<w:webSettings xmlns:r="http://schemas.openxmlformats.org/officeDocument/2006/relationships" xmlns:w="http://schemas.openxmlformats.org/wordprocessingml/2006/main">
  <w:divs>
    <w:div w:id="1726682503">
      <w:bodyDiv w:val="1"/>
      <w:marLeft w:val="0"/>
      <w:marRight w:val="0"/>
      <w:marTop w:val="0"/>
      <w:marBottom w:val="0"/>
      <w:divBdr>
        <w:top w:val="none" w:sz="0" w:space="0" w:color="auto"/>
        <w:left w:val="none" w:sz="0" w:space="0" w:color="auto"/>
        <w:bottom w:val="none" w:sz="0" w:space="0" w:color="auto"/>
        <w:right w:val="none" w:sz="0" w:space="0" w:color="auto"/>
      </w:divBdr>
      <w:divsChild>
        <w:div w:id="836044369">
          <w:marLeft w:val="0"/>
          <w:marRight w:val="0"/>
          <w:marTop w:val="0"/>
          <w:marBottom w:val="0"/>
          <w:divBdr>
            <w:top w:val="none" w:sz="0" w:space="0" w:color="auto"/>
            <w:left w:val="none" w:sz="0" w:space="0" w:color="auto"/>
            <w:bottom w:val="none" w:sz="0" w:space="0" w:color="auto"/>
            <w:right w:val="none" w:sz="0" w:space="0" w:color="auto"/>
          </w:divBdr>
          <w:divsChild>
            <w:div w:id="11733457">
              <w:marLeft w:val="0"/>
              <w:marRight w:val="0"/>
              <w:marTop w:val="0"/>
              <w:marBottom w:val="0"/>
              <w:divBdr>
                <w:top w:val="none" w:sz="0" w:space="0" w:color="auto"/>
                <w:left w:val="none" w:sz="0" w:space="0" w:color="auto"/>
                <w:bottom w:val="none" w:sz="0" w:space="0" w:color="auto"/>
                <w:right w:val="none" w:sz="0" w:space="0" w:color="auto"/>
              </w:divBdr>
              <w:divsChild>
                <w:div w:id="275450567">
                  <w:marLeft w:val="300"/>
                  <w:marRight w:val="300"/>
                  <w:marTop w:val="0"/>
                  <w:marBottom w:val="0"/>
                  <w:divBdr>
                    <w:top w:val="none" w:sz="0" w:space="0" w:color="auto"/>
                    <w:left w:val="none" w:sz="0" w:space="0" w:color="auto"/>
                    <w:bottom w:val="none" w:sz="0" w:space="0" w:color="auto"/>
                    <w:right w:val="none" w:sz="0" w:space="0" w:color="auto"/>
                  </w:divBdr>
                  <w:divsChild>
                    <w:div w:id="977875995">
                      <w:marLeft w:val="0"/>
                      <w:marRight w:val="0"/>
                      <w:marTop w:val="0"/>
                      <w:marBottom w:val="0"/>
                      <w:divBdr>
                        <w:top w:val="none" w:sz="0" w:space="0" w:color="auto"/>
                        <w:left w:val="none" w:sz="0" w:space="0" w:color="auto"/>
                        <w:bottom w:val="none" w:sz="0" w:space="0" w:color="auto"/>
                        <w:right w:val="none" w:sz="0" w:space="0" w:color="auto"/>
                      </w:divBdr>
                      <w:divsChild>
                        <w:div w:id="1602058443">
                          <w:marLeft w:val="60"/>
                          <w:marRight w:val="60"/>
                          <w:marTop w:val="0"/>
                          <w:marBottom w:val="0"/>
                          <w:divBdr>
                            <w:top w:val="none" w:sz="0" w:space="0" w:color="auto"/>
                            <w:left w:val="none" w:sz="0" w:space="0" w:color="auto"/>
                            <w:bottom w:val="none" w:sz="0" w:space="0" w:color="auto"/>
                            <w:right w:val="none" w:sz="0" w:space="0" w:color="auto"/>
                          </w:divBdr>
                          <w:divsChild>
                            <w:div w:id="36923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539</Words>
  <Characters>3073</Characters>
  <Application>Microsoft Office Word</Application>
  <DocSecurity>0</DocSecurity>
  <Lines>25</Lines>
  <Paragraphs>7</Paragraphs>
  <ScaleCrop>false</ScaleCrop>
  <Company>Microsoft</Company>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2018-11-28T02:21:00Z</dcterms:created>
  <dcterms:modified xsi:type="dcterms:W3CDTF">2018-12-04T07:18:00Z</dcterms:modified>
</cp:coreProperties>
</file>